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0DB" w:rsidRDefault="0039458E" w:rsidP="0039458E">
      <w:pPr>
        <w:jc w:val="center"/>
      </w:pPr>
      <w:bookmarkStart w:id="0" w:name="_GoBack"/>
      <w:bookmarkEnd w:id="0"/>
      <w:r>
        <w:t>Федеральное государственное образовательное бюджетное</w:t>
      </w:r>
    </w:p>
    <w:p w:rsidR="00D340DB" w:rsidRDefault="0039458E" w:rsidP="0039458E">
      <w:pPr>
        <w:jc w:val="center"/>
      </w:pPr>
      <w:r>
        <w:t>учреждение высшего образования</w:t>
      </w:r>
    </w:p>
    <w:p w:rsidR="00D340DB" w:rsidRDefault="0039458E" w:rsidP="0039458E">
      <w:pPr>
        <w:jc w:val="center"/>
      </w:pPr>
      <w:r>
        <w:rPr>
          <w:b/>
          <w:bCs/>
        </w:rPr>
        <w:t>«Финансовый университет при Правительстве Российской Федерации»</w:t>
      </w:r>
    </w:p>
    <w:p w:rsidR="00D340DB" w:rsidRDefault="0039458E" w:rsidP="0039458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(Финуниверситет)</w:t>
      </w:r>
    </w:p>
    <w:p w:rsidR="00D340DB" w:rsidRDefault="0039458E" w:rsidP="0039458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Тульский филиал Финуниверситета</w:t>
      </w:r>
    </w:p>
    <w:p w:rsidR="00D340DB" w:rsidRDefault="0039458E" w:rsidP="0039458E">
      <w:pPr>
        <w:jc w:val="center"/>
        <w:rPr>
          <w:b/>
          <w:bCs/>
        </w:rPr>
      </w:pPr>
      <w:r>
        <w:rPr>
          <w:b/>
          <w:bCs/>
        </w:rPr>
        <w:t>Кафедра «</w:t>
      </w:r>
      <w:r>
        <w:rPr>
          <w:b/>
          <w:bCs/>
          <w:sz w:val="32"/>
          <w:szCs w:val="32"/>
        </w:rPr>
        <w:t>Математика и информатика</w:t>
      </w:r>
      <w:r>
        <w:rPr>
          <w:b/>
          <w:bCs/>
        </w:rPr>
        <w:t>»</w:t>
      </w:r>
    </w:p>
    <w:p w:rsidR="00D340DB" w:rsidRDefault="00D340DB">
      <w:pPr>
        <w:jc w:val="center"/>
        <w:rPr>
          <w:b/>
          <w:bCs/>
        </w:rPr>
      </w:pPr>
    </w:p>
    <w:p w:rsidR="00D340DB" w:rsidRDefault="00D340DB">
      <w:pPr>
        <w:jc w:val="center"/>
        <w:rPr>
          <w:b/>
          <w:bCs/>
        </w:rPr>
      </w:pPr>
    </w:p>
    <w:p w:rsidR="00D340DB" w:rsidRDefault="00D340DB">
      <w:pPr>
        <w:jc w:val="center"/>
        <w:rPr>
          <w:b/>
          <w:bCs/>
        </w:rPr>
      </w:pPr>
    </w:p>
    <w:tbl>
      <w:tblPr>
        <w:tblW w:w="957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D340DB">
        <w:tc>
          <w:tcPr>
            <w:tcW w:w="4785" w:type="dxa"/>
          </w:tcPr>
          <w:p w:rsidR="00D340DB" w:rsidRDefault="0039458E">
            <w:pPr>
              <w:widowControl w:val="0"/>
              <w:autoSpaceDE w:val="0"/>
              <w:rPr>
                <w:rFonts w:eastAsia="Arial Unicode MS"/>
                <w:b/>
                <w:bCs/>
                <w:caps/>
                <w:color w:val="000000"/>
              </w:rPr>
            </w:pPr>
            <w:r>
              <w:rPr>
                <w:noProof/>
                <w:lang w:eastAsia="ru-RU"/>
              </w:rPr>
              <w:drawing>
                <wp:anchor distT="0" distB="0" distL="114935" distR="114935" simplePos="0" relativeHeight="20" behindDoc="1" locked="0" layoutInCell="1" allowOverlap="1" wp14:anchorId="3DEF6FBB" wp14:editId="259E22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161290</wp:posOffset>
                  </wp:positionV>
                  <wp:extent cx="2751455" cy="1670050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13" t="-22" r="-13" b="-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1455" cy="167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Arial Unicode MS"/>
                <w:b/>
                <w:bCs/>
                <w:caps/>
                <w:color w:val="000000"/>
              </w:rPr>
              <w:t>СОГЛАСОВАНО</w:t>
            </w:r>
          </w:p>
          <w:p w:rsidR="00D340DB" w:rsidRDefault="0039458E">
            <w:pPr>
              <w:widowControl w:val="0"/>
              <w:autoSpaceDE w:val="0"/>
            </w:pPr>
            <w:r>
              <w:rPr>
                <w:rFonts w:eastAsia="Arial Unicode MS"/>
                <w:color w:val="000000"/>
              </w:rPr>
              <w:t>ЗАО «ЛИМ»</w:t>
            </w:r>
          </w:p>
          <w:p w:rsidR="00D340DB" w:rsidRDefault="0039458E">
            <w:pPr>
              <w:widowControl w:val="0"/>
              <w:autoSpaceDE w:val="0"/>
            </w:pPr>
            <w:r>
              <w:rPr>
                <w:rFonts w:eastAsia="Arial Unicode MS"/>
                <w:color w:val="000000"/>
              </w:rPr>
              <w:t xml:space="preserve">Генеральный директор </w:t>
            </w:r>
          </w:p>
          <w:p w:rsidR="00D340DB" w:rsidRDefault="0039458E">
            <w:pPr>
              <w:widowControl w:val="0"/>
              <w:autoSpaceDE w:val="0"/>
              <w:rPr>
                <w:rFonts w:eastAsia="Arial Unicode MS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Arial Unicode MS"/>
                <w:color w:val="000000"/>
              </w:rPr>
              <w:t>________ В.В. Куликов</w:t>
            </w:r>
          </w:p>
          <w:p w:rsidR="00D340DB" w:rsidRDefault="00D340DB">
            <w:pPr>
              <w:widowControl w:val="0"/>
              <w:autoSpaceDE w:val="0"/>
              <w:rPr>
                <w:rFonts w:eastAsia="Arial Unicode MS"/>
                <w:color w:val="000000"/>
              </w:rPr>
            </w:pPr>
          </w:p>
          <w:p w:rsidR="00D340DB" w:rsidRDefault="00D340DB">
            <w:pPr>
              <w:widowControl w:val="0"/>
              <w:autoSpaceDE w:val="0"/>
              <w:rPr>
                <w:rFonts w:eastAsia="Arial Unicode MS"/>
                <w:color w:val="000000"/>
              </w:rPr>
            </w:pPr>
          </w:p>
          <w:p w:rsidR="00D340DB" w:rsidRDefault="0039458E">
            <w:r>
              <w:rPr>
                <w:rFonts w:eastAsia="Arial Unicode MS"/>
                <w:color w:val="000000"/>
              </w:rPr>
              <w:t>«</w:t>
            </w:r>
            <w:r w:rsidR="003B4407">
              <w:rPr>
                <w:rFonts w:eastAsia="Arial Unicode MS"/>
                <w:color w:val="000000"/>
              </w:rPr>
              <w:t>2</w:t>
            </w:r>
            <w:r w:rsidR="009F1751">
              <w:rPr>
                <w:rFonts w:eastAsia="Arial Unicode MS"/>
                <w:color w:val="000000"/>
              </w:rPr>
              <w:t>5</w:t>
            </w:r>
            <w:r>
              <w:rPr>
                <w:rFonts w:eastAsia="Arial Unicode MS"/>
                <w:color w:val="000000"/>
              </w:rPr>
              <w:t xml:space="preserve">» </w:t>
            </w:r>
            <w:r w:rsidR="009F1751">
              <w:rPr>
                <w:rFonts w:eastAsia="Arial Unicode MS"/>
                <w:color w:val="000000"/>
              </w:rPr>
              <w:t>февра</w:t>
            </w:r>
            <w:r w:rsidR="003B4407">
              <w:rPr>
                <w:rFonts w:eastAsia="Arial Unicode MS"/>
                <w:color w:val="000000"/>
              </w:rPr>
              <w:t>ля</w:t>
            </w:r>
            <w:r>
              <w:rPr>
                <w:rFonts w:eastAsia="Arial Unicode MS"/>
                <w:color w:val="000000"/>
              </w:rPr>
              <w:t xml:space="preserve"> 202</w:t>
            </w:r>
            <w:r w:rsidR="009F1751">
              <w:rPr>
                <w:rFonts w:eastAsia="Arial Unicode MS"/>
                <w:color w:val="000000"/>
              </w:rPr>
              <w:t>5</w:t>
            </w:r>
            <w:r>
              <w:rPr>
                <w:rFonts w:eastAsia="Arial Unicode MS"/>
                <w:color w:val="000000"/>
              </w:rPr>
              <w:t xml:space="preserve"> г.</w:t>
            </w:r>
          </w:p>
          <w:p w:rsidR="00D340DB" w:rsidRDefault="00D340DB"/>
          <w:p w:rsidR="00D340DB" w:rsidRDefault="00D340DB">
            <w:pPr>
              <w:autoSpaceDE w:val="0"/>
              <w:rPr>
                <w:b/>
                <w:bCs/>
                <w:caps/>
              </w:rPr>
            </w:pPr>
          </w:p>
        </w:tc>
        <w:tc>
          <w:tcPr>
            <w:tcW w:w="4786" w:type="dxa"/>
          </w:tcPr>
          <w:p w:rsidR="00D340DB" w:rsidRDefault="0039458E">
            <w:pPr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935" distR="114935" simplePos="0" relativeHeight="21" behindDoc="1" locked="0" layoutInCell="1" allowOverlap="1" wp14:anchorId="3E96440E" wp14:editId="25BD9864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83185</wp:posOffset>
                  </wp:positionV>
                  <wp:extent cx="1621790" cy="1597025"/>
                  <wp:effectExtent l="0" t="0" r="0" b="0"/>
                  <wp:wrapNone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22" t="-23" r="-22" b="-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59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УТВЕРЖДАЮ</w:t>
            </w:r>
          </w:p>
          <w:p w:rsidR="00D340DB" w:rsidRDefault="0039458E">
            <w:pPr>
              <w:jc w:val="right"/>
            </w:pPr>
            <w:r>
              <w:t xml:space="preserve">Директор Тульского филиала </w:t>
            </w:r>
          </w:p>
          <w:p w:rsidR="00D340DB" w:rsidRDefault="0039458E">
            <w:pPr>
              <w:jc w:val="right"/>
            </w:pPr>
            <w:r>
              <w:t>Финуниверситета</w:t>
            </w:r>
          </w:p>
          <w:p w:rsidR="00D340DB" w:rsidRDefault="00D340DB">
            <w:pPr>
              <w:jc w:val="center"/>
            </w:pPr>
          </w:p>
          <w:p w:rsidR="00D340DB" w:rsidRDefault="0039458E">
            <w:pPr>
              <w:jc w:val="right"/>
            </w:pPr>
            <w:r>
              <w:t>_________ Г.В. Кузнецов</w:t>
            </w:r>
          </w:p>
          <w:p w:rsidR="00D340DB" w:rsidRDefault="00D340DB">
            <w:pPr>
              <w:jc w:val="center"/>
            </w:pPr>
          </w:p>
          <w:p w:rsidR="00D340DB" w:rsidRDefault="0039458E" w:rsidP="009F1751">
            <w:pPr>
              <w:autoSpaceDE w:val="0"/>
              <w:jc w:val="right"/>
              <w:rPr>
                <w:b/>
                <w:bCs/>
                <w:caps/>
              </w:rPr>
            </w:pPr>
            <w:r>
              <w:t>«</w:t>
            </w:r>
            <w:r w:rsidR="003B4407">
              <w:t>2</w:t>
            </w:r>
            <w:r w:rsidR="009F1751">
              <w:t>5</w:t>
            </w:r>
            <w:r>
              <w:t xml:space="preserve">» </w:t>
            </w:r>
            <w:r w:rsidR="009F1751">
              <w:t>февра</w:t>
            </w:r>
            <w:r w:rsidR="003B4407">
              <w:t>ля</w:t>
            </w:r>
            <w:r>
              <w:t xml:space="preserve"> 202</w:t>
            </w:r>
            <w:r w:rsidR="009F1751">
              <w:t>5</w:t>
            </w:r>
            <w:r>
              <w:t xml:space="preserve"> г.</w:t>
            </w:r>
          </w:p>
        </w:tc>
      </w:tr>
    </w:tbl>
    <w:p w:rsidR="009F1751" w:rsidRDefault="009F1751" w:rsidP="009F1751">
      <w:pPr>
        <w:jc w:val="center"/>
      </w:pPr>
    </w:p>
    <w:p w:rsidR="009F1751" w:rsidRPr="005121E4" w:rsidRDefault="009F1751" w:rsidP="009F1751">
      <w:pPr>
        <w:jc w:val="center"/>
      </w:pPr>
      <w:r>
        <w:t>ПРИЛОЖЕНИЕ К ПРОГРАММЕ</w:t>
      </w:r>
    </w:p>
    <w:p w:rsidR="009F1751" w:rsidRDefault="009F1751">
      <w:pPr>
        <w:jc w:val="center"/>
        <w:rPr>
          <w:b/>
          <w:bCs/>
        </w:rPr>
      </w:pPr>
    </w:p>
    <w:p w:rsidR="00D340DB" w:rsidRDefault="0039458E">
      <w:pPr>
        <w:jc w:val="center"/>
        <w:rPr>
          <w:b/>
          <w:bCs/>
        </w:rPr>
      </w:pPr>
      <w:r>
        <w:rPr>
          <w:b/>
          <w:bCs/>
        </w:rPr>
        <w:t>Е.В. Манохин</w:t>
      </w:r>
    </w:p>
    <w:p w:rsidR="00D340DB" w:rsidRDefault="00D340DB">
      <w:pPr>
        <w:jc w:val="center"/>
        <w:rPr>
          <w:b/>
          <w:bCs/>
        </w:rPr>
      </w:pPr>
    </w:p>
    <w:p w:rsidR="00D340DB" w:rsidRDefault="009F1751">
      <w:pPr>
        <w:jc w:val="center"/>
      </w:pPr>
      <w:r>
        <w:rPr>
          <w:b/>
          <w:bCs/>
        </w:rPr>
        <w:t>УЧЕБНОЙ ПРАКТИКИ</w:t>
      </w:r>
    </w:p>
    <w:p w:rsidR="009F1751" w:rsidRDefault="009F1751">
      <w:pPr>
        <w:jc w:val="center"/>
      </w:pPr>
    </w:p>
    <w:p w:rsidR="009F1751" w:rsidRPr="00A4704F" w:rsidRDefault="009F1751" w:rsidP="009F1751">
      <w:pPr>
        <w:pStyle w:val="paragraph"/>
        <w:spacing w:before="0" w:beforeAutospacing="0" w:after="0" w:afterAutospacing="0"/>
        <w:ind w:left="3105" w:hanging="3105"/>
        <w:jc w:val="center"/>
        <w:textAlignment w:val="baseline"/>
        <w:rPr>
          <w:sz w:val="28"/>
          <w:szCs w:val="28"/>
        </w:rPr>
      </w:pPr>
      <w:r w:rsidRPr="00A4704F">
        <w:rPr>
          <w:rStyle w:val="normaltextrun"/>
          <w:sz w:val="28"/>
          <w:szCs w:val="28"/>
        </w:rPr>
        <w:t>Направление подготовки</w:t>
      </w:r>
      <w:r w:rsidRPr="00A4704F">
        <w:rPr>
          <w:rStyle w:val="normaltextrun"/>
          <w:b/>
          <w:bCs/>
          <w:sz w:val="28"/>
          <w:szCs w:val="28"/>
        </w:rPr>
        <w:t xml:space="preserve"> </w:t>
      </w:r>
      <w:r w:rsidRPr="00A4704F">
        <w:rPr>
          <w:rStyle w:val="normaltextrun"/>
          <w:sz w:val="28"/>
          <w:szCs w:val="28"/>
        </w:rPr>
        <w:t>38.03.0</w:t>
      </w:r>
      <w:r>
        <w:rPr>
          <w:rStyle w:val="normaltextrun"/>
          <w:sz w:val="28"/>
          <w:szCs w:val="28"/>
        </w:rPr>
        <w:t>5</w:t>
      </w:r>
      <w:r w:rsidRPr="00A4704F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–</w:t>
      </w:r>
      <w:r w:rsidRPr="00A4704F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Бизнес-информатика</w:t>
      </w:r>
      <w:r w:rsidRPr="00A4704F">
        <w:rPr>
          <w:rStyle w:val="normaltextrun"/>
          <w:sz w:val="28"/>
          <w:szCs w:val="28"/>
        </w:rPr>
        <w:t>,</w:t>
      </w:r>
    </w:p>
    <w:p w:rsidR="009F1751" w:rsidRDefault="009F1751" w:rsidP="009F1751">
      <w:pPr>
        <w:ind w:left="3105" w:hanging="3105"/>
        <w:jc w:val="center"/>
        <w:textAlignment w:val="baseline"/>
        <w:rPr>
          <w:rStyle w:val="normaltextrun"/>
        </w:rPr>
      </w:pPr>
      <w:r>
        <w:t>Образовательная программа: Цифровая трансформация управления бизнесом</w:t>
      </w:r>
    </w:p>
    <w:p w:rsidR="009F1751" w:rsidRPr="00A4704F" w:rsidRDefault="009F1751" w:rsidP="009F1751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A4704F">
        <w:rPr>
          <w:rStyle w:val="normaltextrun"/>
          <w:sz w:val="28"/>
          <w:szCs w:val="28"/>
        </w:rPr>
        <w:t xml:space="preserve">Профиль: </w:t>
      </w:r>
      <w:r>
        <w:rPr>
          <w:rStyle w:val="normaltextrun"/>
          <w:sz w:val="28"/>
          <w:szCs w:val="28"/>
        </w:rPr>
        <w:t>ИТ-менеджмент в бизнесе</w:t>
      </w:r>
    </w:p>
    <w:p w:rsidR="009F1751" w:rsidRPr="005121E4" w:rsidRDefault="009F1751" w:rsidP="009F1751">
      <w:pPr>
        <w:jc w:val="center"/>
      </w:pPr>
    </w:p>
    <w:p w:rsidR="009F1751" w:rsidRPr="00D52F6D" w:rsidRDefault="009F1751" w:rsidP="009F1751">
      <w:pPr>
        <w:jc w:val="center"/>
        <w:rPr>
          <w:bCs/>
        </w:rPr>
      </w:pPr>
      <w:r w:rsidRPr="005121E4">
        <w:rPr>
          <w:iCs/>
          <w:lang w:bidi="ru-RU"/>
        </w:rPr>
        <w:t xml:space="preserve">Фамилия И.О. научно-педагогического работника филиала, ответственного за актуализацию </w:t>
      </w:r>
      <w:r>
        <w:rPr>
          <w:iCs/>
          <w:lang w:bidi="ru-RU"/>
        </w:rPr>
        <w:t>программы</w:t>
      </w:r>
      <w:r w:rsidR="00AA78BE">
        <w:rPr>
          <w:iCs/>
          <w:lang w:bidi="ru-RU"/>
        </w:rPr>
        <w:t xml:space="preserve"> </w:t>
      </w:r>
      <w:r w:rsidRPr="005121E4">
        <w:rPr>
          <w:iCs/>
          <w:lang w:bidi="ru-RU"/>
        </w:rPr>
        <w:tab/>
      </w:r>
      <w:r w:rsidRPr="005121E4">
        <w:rPr>
          <w:iCs/>
          <w:lang w:bidi="ru-RU"/>
        </w:rPr>
        <w:tab/>
      </w:r>
      <w:r w:rsidRPr="005121E4">
        <w:rPr>
          <w:iCs/>
          <w:lang w:bidi="ru-RU"/>
        </w:rPr>
        <w:tab/>
      </w:r>
      <w:r w:rsidRPr="005121E4">
        <w:rPr>
          <w:iCs/>
          <w:lang w:bidi="ru-RU"/>
        </w:rPr>
        <w:tab/>
      </w:r>
      <w:r w:rsidRPr="00D52F6D">
        <w:rPr>
          <w:bCs/>
        </w:rPr>
        <w:t>Е.В. Манохин</w:t>
      </w:r>
    </w:p>
    <w:p w:rsidR="009F1751" w:rsidRPr="005121E4" w:rsidRDefault="009F1751" w:rsidP="009F1751">
      <w:pPr>
        <w:rPr>
          <w:iCs/>
          <w:lang w:bidi="ru-RU"/>
        </w:rPr>
      </w:pPr>
    </w:p>
    <w:p w:rsidR="009F1751" w:rsidRPr="005121E4" w:rsidRDefault="009F1751" w:rsidP="009F1751">
      <w:pPr>
        <w:jc w:val="center"/>
        <w:rPr>
          <w:iCs/>
          <w:lang w:bidi="ru-RU"/>
        </w:rPr>
      </w:pPr>
    </w:p>
    <w:p w:rsidR="009F1751" w:rsidRPr="005121E4" w:rsidRDefault="009F1751" w:rsidP="009F1751">
      <w:pPr>
        <w:jc w:val="center"/>
      </w:pPr>
      <w:r w:rsidRPr="005121E4">
        <w:rPr>
          <w:iCs/>
          <w:lang w:bidi="ru-RU"/>
        </w:rPr>
        <w:t>Год утверждения рабочей программы дисциплины – 20</w:t>
      </w:r>
      <w:r>
        <w:rPr>
          <w:iCs/>
          <w:lang w:bidi="ru-RU"/>
        </w:rPr>
        <w:t>23</w:t>
      </w:r>
    </w:p>
    <w:p w:rsidR="009F1751" w:rsidRPr="005121E4" w:rsidRDefault="009F1751" w:rsidP="009F1751">
      <w:pPr>
        <w:jc w:val="center"/>
        <w:rPr>
          <w:i/>
          <w:iCs/>
        </w:rPr>
      </w:pPr>
    </w:p>
    <w:p w:rsidR="009F1751" w:rsidRPr="005121E4" w:rsidRDefault="009F1751" w:rsidP="009F1751">
      <w:pPr>
        <w:jc w:val="center"/>
        <w:rPr>
          <w:i/>
        </w:rPr>
      </w:pPr>
      <w:r w:rsidRPr="005121E4">
        <w:rPr>
          <w:i/>
          <w:iCs/>
        </w:rPr>
        <w:t xml:space="preserve">Одобрено кафедрой </w:t>
      </w:r>
      <w:r w:rsidRPr="005121E4">
        <w:rPr>
          <w:bCs/>
          <w:i/>
        </w:rPr>
        <w:t>«</w:t>
      </w:r>
      <w:r>
        <w:rPr>
          <w:i/>
          <w:iCs/>
        </w:rPr>
        <w:t>Математика и информатика</w:t>
      </w:r>
      <w:r w:rsidRPr="005121E4">
        <w:rPr>
          <w:bCs/>
          <w:i/>
        </w:rPr>
        <w:t>»</w:t>
      </w:r>
    </w:p>
    <w:p w:rsidR="009F1751" w:rsidRPr="005121E4" w:rsidRDefault="009F1751" w:rsidP="009F1751">
      <w:pPr>
        <w:jc w:val="center"/>
      </w:pPr>
    </w:p>
    <w:p w:rsidR="009F1751" w:rsidRPr="00D52F6D" w:rsidRDefault="009F1751" w:rsidP="009F1751">
      <w:pPr>
        <w:jc w:val="center"/>
        <w:rPr>
          <w:i/>
        </w:rPr>
      </w:pPr>
      <w:r w:rsidRPr="00D52F6D">
        <w:rPr>
          <w:i/>
          <w:lang w:bidi="ru-RU"/>
        </w:rPr>
        <w:t>Протокол от 18 января 2025г. № 6</w:t>
      </w:r>
    </w:p>
    <w:p w:rsidR="00D340DB" w:rsidRDefault="00D340DB">
      <w:pPr>
        <w:jc w:val="center"/>
      </w:pPr>
    </w:p>
    <w:p w:rsidR="00D340DB" w:rsidRDefault="0039458E">
      <w:pPr>
        <w:spacing w:after="160"/>
        <w:jc w:val="center"/>
        <w:rPr>
          <w:b/>
          <w:bCs/>
        </w:rPr>
      </w:pPr>
      <w:r>
        <w:br w:type="page"/>
      </w:r>
    </w:p>
    <w:p w:rsidR="00D340DB" w:rsidRDefault="0039458E">
      <w:pPr>
        <w:keepNext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Содержание</w:t>
      </w:r>
      <w:r w:rsidR="009F1751">
        <w:rPr>
          <w:b/>
          <w:bCs/>
          <w:sz w:val="32"/>
          <w:szCs w:val="32"/>
        </w:rPr>
        <w:t xml:space="preserve"> приложения</w:t>
      </w:r>
    </w:p>
    <w:p w:rsidR="00D340DB" w:rsidRDefault="00D340DB">
      <w:pPr>
        <w:spacing w:after="160"/>
        <w:rPr>
          <w:b/>
          <w:bCs/>
          <w:sz w:val="32"/>
          <w:szCs w:val="32"/>
        </w:rPr>
      </w:pPr>
    </w:p>
    <w:sdt>
      <w:sdtPr>
        <w:id w:val="1838192314"/>
        <w:docPartObj>
          <w:docPartGallery w:val="Table of Contents"/>
          <w:docPartUnique/>
        </w:docPartObj>
      </w:sdtPr>
      <w:sdtEndPr/>
      <w:sdtContent>
        <w:p w:rsidR="00EB2FD4" w:rsidRDefault="0039458E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rPr>
              <w:rStyle w:val="IndexLink"/>
              <w:lang w:val="en-US" w:eastAsia="en-US"/>
            </w:rPr>
            <w:instrText xml:space="preserve"> TOC \o "1-3" \h \z \u </w:instrText>
          </w:r>
          <w:r>
            <w:rPr>
              <w:rStyle w:val="IndexLink"/>
              <w:lang w:val="en-US" w:eastAsia="en-US"/>
            </w:rPr>
            <w:fldChar w:fldCharType="separate"/>
          </w:r>
          <w:hyperlink w:anchor="_Toc201852994" w:history="1">
            <w:r w:rsidR="00EB2FD4" w:rsidRPr="00904E00">
              <w:rPr>
                <w:rStyle w:val="a9"/>
                <w:noProof/>
              </w:rPr>
              <w:t>1. Наименование вида и типов практики, способа и формы (форм) ее проведения</w:t>
            </w:r>
            <w:r w:rsidR="00EB2FD4">
              <w:rPr>
                <w:noProof/>
                <w:webHidden/>
              </w:rPr>
              <w:tab/>
            </w:r>
            <w:r w:rsidR="00EB2FD4">
              <w:rPr>
                <w:noProof/>
                <w:webHidden/>
              </w:rPr>
              <w:fldChar w:fldCharType="begin"/>
            </w:r>
            <w:r w:rsidR="00EB2FD4">
              <w:rPr>
                <w:noProof/>
                <w:webHidden/>
              </w:rPr>
              <w:instrText xml:space="preserve"> PAGEREF _Toc201852994 \h </w:instrText>
            </w:r>
            <w:r w:rsidR="00EB2FD4">
              <w:rPr>
                <w:noProof/>
                <w:webHidden/>
              </w:rPr>
            </w:r>
            <w:r w:rsidR="00EB2FD4">
              <w:rPr>
                <w:noProof/>
                <w:webHidden/>
              </w:rPr>
              <w:fldChar w:fldCharType="separate"/>
            </w:r>
            <w:r w:rsidR="00EB2FD4">
              <w:rPr>
                <w:noProof/>
                <w:webHidden/>
              </w:rPr>
              <w:t>3</w:t>
            </w:r>
            <w:r w:rsidR="00EB2FD4">
              <w:rPr>
                <w:noProof/>
                <w:webHidden/>
              </w:rPr>
              <w:fldChar w:fldCharType="end"/>
            </w:r>
          </w:hyperlink>
        </w:p>
        <w:p w:rsidR="00EB2FD4" w:rsidRDefault="00547A4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1852995" w:history="1">
            <w:r w:rsidR="00EB2FD4" w:rsidRPr="00904E00">
              <w:rPr>
                <w:rStyle w:val="a9"/>
                <w:noProof/>
              </w:rPr>
              <w:t>2. Цели и задачи практики</w:t>
            </w:r>
            <w:r w:rsidR="00EB2FD4">
              <w:rPr>
                <w:noProof/>
                <w:webHidden/>
              </w:rPr>
              <w:tab/>
            </w:r>
            <w:r w:rsidR="00EB2FD4">
              <w:rPr>
                <w:noProof/>
                <w:webHidden/>
              </w:rPr>
              <w:fldChar w:fldCharType="begin"/>
            </w:r>
            <w:r w:rsidR="00EB2FD4">
              <w:rPr>
                <w:noProof/>
                <w:webHidden/>
              </w:rPr>
              <w:instrText xml:space="preserve"> PAGEREF _Toc201852995 \h </w:instrText>
            </w:r>
            <w:r w:rsidR="00EB2FD4">
              <w:rPr>
                <w:noProof/>
                <w:webHidden/>
              </w:rPr>
            </w:r>
            <w:r w:rsidR="00EB2FD4">
              <w:rPr>
                <w:noProof/>
                <w:webHidden/>
              </w:rPr>
              <w:fldChar w:fldCharType="separate"/>
            </w:r>
            <w:r w:rsidR="00EB2FD4">
              <w:rPr>
                <w:noProof/>
                <w:webHidden/>
              </w:rPr>
              <w:t>3</w:t>
            </w:r>
            <w:r w:rsidR="00EB2FD4">
              <w:rPr>
                <w:noProof/>
                <w:webHidden/>
              </w:rPr>
              <w:fldChar w:fldCharType="end"/>
            </w:r>
          </w:hyperlink>
        </w:p>
        <w:p w:rsidR="00EB2FD4" w:rsidRDefault="00547A4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1852996" w:history="1">
            <w:r w:rsidR="00EB2FD4" w:rsidRPr="00904E00">
              <w:rPr>
                <w:rStyle w:val="a9"/>
                <w:noProof/>
              </w:rPr>
              <w:t>3. 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</w:t>
            </w:r>
            <w:r w:rsidR="00EB2FD4">
              <w:rPr>
                <w:noProof/>
                <w:webHidden/>
              </w:rPr>
              <w:tab/>
            </w:r>
            <w:r w:rsidR="00EB2FD4">
              <w:rPr>
                <w:noProof/>
                <w:webHidden/>
              </w:rPr>
              <w:fldChar w:fldCharType="begin"/>
            </w:r>
            <w:r w:rsidR="00EB2FD4">
              <w:rPr>
                <w:noProof/>
                <w:webHidden/>
              </w:rPr>
              <w:instrText xml:space="preserve"> PAGEREF _Toc201852996 \h </w:instrText>
            </w:r>
            <w:r w:rsidR="00EB2FD4">
              <w:rPr>
                <w:noProof/>
                <w:webHidden/>
              </w:rPr>
            </w:r>
            <w:r w:rsidR="00EB2FD4">
              <w:rPr>
                <w:noProof/>
                <w:webHidden/>
              </w:rPr>
              <w:fldChar w:fldCharType="separate"/>
            </w:r>
            <w:r w:rsidR="00EB2FD4">
              <w:rPr>
                <w:noProof/>
                <w:webHidden/>
              </w:rPr>
              <w:t>4</w:t>
            </w:r>
            <w:r w:rsidR="00EB2FD4">
              <w:rPr>
                <w:noProof/>
                <w:webHidden/>
              </w:rPr>
              <w:fldChar w:fldCharType="end"/>
            </w:r>
          </w:hyperlink>
        </w:p>
        <w:p w:rsidR="00EB2FD4" w:rsidRDefault="00547A4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1852997" w:history="1">
            <w:r w:rsidR="00EB2FD4" w:rsidRPr="00904E00">
              <w:rPr>
                <w:rStyle w:val="a9"/>
                <w:noProof/>
              </w:rPr>
              <w:t>4. Место практики в структуре образовательной программы</w:t>
            </w:r>
            <w:r w:rsidR="00EB2FD4">
              <w:rPr>
                <w:noProof/>
                <w:webHidden/>
              </w:rPr>
              <w:tab/>
            </w:r>
            <w:r w:rsidR="00EB2FD4">
              <w:rPr>
                <w:noProof/>
                <w:webHidden/>
              </w:rPr>
              <w:fldChar w:fldCharType="begin"/>
            </w:r>
            <w:r w:rsidR="00EB2FD4">
              <w:rPr>
                <w:noProof/>
                <w:webHidden/>
              </w:rPr>
              <w:instrText xml:space="preserve"> PAGEREF _Toc201852997 \h </w:instrText>
            </w:r>
            <w:r w:rsidR="00EB2FD4">
              <w:rPr>
                <w:noProof/>
                <w:webHidden/>
              </w:rPr>
            </w:r>
            <w:r w:rsidR="00EB2FD4">
              <w:rPr>
                <w:noProof/>
                <w:webHidden/>
              </w:rPr>
              <w:fldChar w:fldCharType="separate"/>
            </w:r>
            <w:r w:rsidR="00EB2FD4">
              <w:rPr>
                <w:noProof/>
                <w:webHidden/>
              </w:rPr>
              <w:t>5</w:t>
            </w:r>
            <w:r w:rsidR="00EB2FD4">
              <w:rPr>
                <w:noProof/>
                <w:webHidden/>
              </w:rPr>
              <w:fldChar w:fldCharType="end"/>
            </w:r>
          </w:hyperlink>
        </w:p>
        <w:p w:rsidR="00EB2FD4" w:rsidRDefault="00547A4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1852998" w:history="1">
            <w:r w:rsidR="00EB2FD4" w:rsidRPr="00904E00">
              <w:rPr>
                <w:rStyle w:val="a9"/>
                <w:noProof/>
              </w:rPr>
              <w:t>5. Объем практики в зачетных единицах и ее продолжительность в неделях либо в академических часах</w:t>
            </w:r>
            <w:r w:rsidR="00EB2FD4">
              <w:rPr>
                <w:noProof/>
                <w:webHidden/>
              </w:rPr>
              <w:tab/>
            </w:r>
            <w:r w:rsidR="00EB2FD4">
              <w:rPr>
                <w:noProof/>
                <w:webHidden/>
              </w:rPr>
              <w:fldChar w:fldCharType="begin"/>
            </w:r>
            <w:r w:rsidR="00EB2FD4">
              <w:rPr>
                <w:noProof/>
                <w:webHidden/>
              </w:rPr>
              <w:instrText xml:space="preserve"> PAGEREF _Toc201852998 \h </w:instrText>
            </w:r>
            <w:r w:rsidR="00EB2FD4">
              <w:rPr>
                <w:noProof/>
                <w:webHidden/>
              </w:rPr>
            </w:r>
            <w:r w:rsidR="00EB2FD4">
              <w:rPr>
                <w:noProof/>
                <w:webHidden/>
              </w:rPr>
              <w:fldChar w:fldCharType="separate"/>
            </w:r>
            <w:r w:rsidR="00EB2FD4">
              <w:rPr>
                <w:noProof/>
                <w:webHidden/>
              </w:rPr>
              <w:t>5</w:t>
            </w:r>
            <w:r w:rsidR="00EB2FD4">
              <w:rPr>
                <w:noProof/>
                <w:webHidden/>
              </w:rPr>
              <w:fldChar w:fldCharType="end"/>
            </w:r>
          </w:hyperlink>
        </w:p>
        <w:p w:rsidR="00EB2FD4" w:rsidRDefault="00547A4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1852999" w:history="1">
            <w:r w:rsidR="00EB2FD4" w:rsidRPr="00904E00">
              <w:rPr>
                <w:rStyle w:val="a9"/>
                <w:noProof/>
              </w:rPr>
              <w:t>6. Содержание практики</w:t>
            </w:r>
            <w:r w:rsidR="00EB2FD4">
              <w:rPr>
                <w:noProof/>
                <w:webHidden/>
              </w:rPr>
              <w:tab/>
            </w:r>
            <w:r w:rsidR="00EB2FD4">
              <w:rPr>
                <w:noProof/>
                <w:webHidden/>
              </w:rPr>
              <w:fldChar w:fldCharType="begin"/>
            </w:r>
            <w:r w:rsidR="00EB2FD4">
              <w:rPr>
                <w:noProof/>
                <w:webHidden/>
              </w:rPr>
              <w:instrText xml:space="preserve"> PAGEREF _Toc201852999 \h </w:instrText>
            </w:r>
            <w:r w:rsidR="00EB2FD4">
              <w:rPr>
                <w:noProof/>
                <w:webHidden/>
              </w:rPr>
            </w:r>
            <w:r w:rsidR="00EB2FD4">
              <w:rPr>
                <w:noProof/>
                <w:webHidden/>
              </w:rPr>
              <w:fldChar w:fldCharType="separate"/>
            </w:r>
            <w:r w:rsidR="00EB2FD4">
              <w:rPr>
                <w:noProof/>
                <w:webHidden/>
              </w:rPr>
              <w:t>5</w:t>
            </w:r>
            <w:r w:rsidR="00EB2FD4">
              <w:rPr>
                <w:noProof/>
                <w:webHidden/>
              </w:rPr>
              <w:fldChar w:fldCharType="end"/>
            </w:r>
          </w:hyperlink>
        </w:p>
        <w:p w:rsidR="00EB2FD4" w:rsidRDefault="00547A4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1853000" w:history="1">
            <w:r w:rsidR="00EB2FD4" w:rsidRPr="00904E00">
              <w:rPr>
                <w:rStyle w:val="a9"/>
                <w:noProof/>
              </w:rPr>
              <w:t>7. Формы отчетности по практике</w:t>
            </w:r>
            <w:r w:rsidR="00EB2FD4">
              <w:rPr>
                <w:noProof/>
                <w:webHidden/>
              </w:rPr>
              <w:tab/>
            </w:r>
            <w:r w:rsidR="00EB2FD4">
              <w:rPr>
                <w:noProof/>
                <w:webHidden/>
              </w:rPr>
              <w:fldChar w:fldCharType="begin"/>
            </w:r>
            <w:r w:rsidR="00EB2FD4">
              <w:rPr>
                <w:noProof/>
                <w:webHidden/>
              </w:rPr>
              <w:instrText xml:space="preserve"> PAGEREF _Toc201853000 \h </w:instrText>
            </w:r>
            <w:r w:rsidR="00EB2FD4">
              <w:rPr>
                <w:noProof/>
                <w:webHidden/>
              </w:rPr>
            </w:r>
            <w:r w:rsidR="00EB2FD4">
              <w:rPr>
                <w:noProof/>
                <w:webHidden/>
              </w:rPr>
              <w:fldChar w:fldCharType="separate"/>
            </w:r>
            <w:r w:rsidR="00EB2FD4">
              <w:rPr>
                <w:noProof/>
                <w:webHidden/>
              </w:rPr>
              <w:t>7</w:t>
            </w:r>
            <w:r w:rsidR="00EB2FD4">
              <w:rPr>
                <w:noProof/>
                <w:webHidden/>
              </w:rPr>
              <w:fldChar w:fldCharType="end"/>
            </w:r>
          </w:hyperlink>
        </w:p>
        <w:p w:rsidR="00EB2FD4" w:rsidRDefault="00547A4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1853001" w:history="1">
            <w:r w:rsidR="00EB2FD4" w:rsidRPr="00904E00">
              <w:rPr>
                <w:rStyle w:val="a9"/>
                <w:noProof/>
              </w:rPr>
              <w:t>8. Фонд оценочных средств для проведения промежуточной аттестации обучающихся по практике</w:t>
            </w:r>
            <w:r w:rsidR="00EB2FD4">
              <w:rPr>
                <w:noProof/>
                <w:webHidden/>
              </w:rPr>
              <w:tab/>
            </w:r>
            <w:r w:rsidR="00EB2FD4">
              <w:rPr>
                <w:noProof/>
                <w:webHidden/>
              </w:rPr>
              <w:fldChar w:fldCharType="begin"/>
            </w:r>
            <w:r w:rsidR="00EB2FD4">
              <w:rPr>
                <w:noProof/>
                <w:webHidden/>
              </w:rPr>
              <w:instrText xml:space="preserve"> PAGEREF _Toc201853001 \h </w:instrText>
            </w:r>
            <w:r w:rsidR="00EB2FD4">
              <w:rPr>
                <w:noProof/>
                <w:webHidden/>
              </w:rPr>
            </w:r>
            <w:r w:rsidR="00EB2FD4">
              <w:rPr>
                <w:noProof/>
                <w:webHidden/>
              </w:rPr>
              <w:fldChar w:fldCharType="separate"/>
            </w:r>
            <w:r w:rsidR="00EB2FD4">
              <w:rPr>
                <w:noProof/>
                <w:webHidden/>
              </w:rPr>
              <w:t>9</w:t>
            </w:r>
            <w:r w:rsidR="00EB2FD4">
              <w:rPr>
                <w:noProof/>
                <w:webHidden/>
              </w:rPr>
              <w:fldChar w:fldCharType="end"/>
            </w:r>
          </w:hyperlink>
        </w:p>
        <w:p w:rsidR="00EB2FD4" w:rsidRDefault="00547A4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1853002" w:history="1">
            <w:r w:rsidR="00EB2FD4" w:rsidRPr="00904E00">
              <w:rPr>
                <w:rStyle w:val="a9"/>
                <w:noProof/>
              </w:rPr>
              <w:t>9. Перечень учебной литературы и ресурсов сети «Интернет», необходимых для проведения практики</w:t>
            </w:r>
            <w:r w:rsidR="00EB2FD4">
              <w:rPr>
                <w:noProof/>
                <w:webHidden/>
              </w:rPr>
              <w:tab/>
            </w:r>
            <w:r w:rsidR="00EB2FD4">
              <w:rPr>
                <w:noProof/>
                <w:webHidden/>
              </w:rPr>
              <w:fldChar w:fldCharType="begin"/>
            </w:r>
            <w:r w:rsidR="00EB2FD4">
              <w:rPr>
                <w:noProof/>
                <w:webHidden/>
              </w:rPr>
              <w:instrText xml:space="preserve"> PAGEREF _Toc201853002 \h </w:instrText>
            </w:r>
            <w:r w:rsidR="00EB2FD4">
              <w:rPr>
                <w:noProof/>
                <w:webHidden/>
              </w:rPr>
            </w:r>
            <w:r w:rsidR="00EB2FD4">
              <w:rPr>
                <w:noProof/>
                <w:webHidden/>
              </w:rPr>
              <w:fldChar w:fldCharType="separate"/>
            </w:r>
            <w:r w:rsidR="00EB2FD4">
              <w:rPr>
                <w:noProof/>
                <w:webHidden/>
              </w:rPr>
              <w:t>12</w:t>
            </w:r>
            <w:r w:rsidR="00EB2FD4">
              <w:rPr>
                <w:noProof/>
                <w:webHidden/>
              </w:rPr>
              <w:fldChar w:fldCharType="end"/>
            </w:r>
          </w:hyperlink>
        </w:p>
        <w:p w:rsidR="00EB2FD4" w:rsidRDefault="00547A4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1853003" w:history="1">
            <w:r w:rsidR="00EB2FD4" w:rsidRPr="00904E00">
              <w:rPr>
                <w:rStyle w:val="a9"/>
                <w:noProof/>
              </w:rPr>
              <w:t>10. Перечень информационных технологий, используемых при проведении практики, включая перечень необходимого программного обеспечения и информационных справочных систем</w:t>
            </w:r>
            <w:r w:rsidR="00EB2FD4">
              <w:rPr>
                <w:noProof/>
                <w:webHidden/>
              </w:rPr>
              <w:tab/>
            </w:r>
            <w:r w:rsidR="00EB2FD4">
              <w:rPr>
                <w:noProof/>
                <w:webHidden/>
              </w:rPr>
              <w:fldChar w:fldCharType="begin"/>
            </w:r>
            <w:r w:rsidR="00EB2FD4">
              <w:rPr>
                <w:noProof/>
                <w:webHidden/>
              </w:rPr>
              <w:instrText xml:space="preserve"> PAGEREF _Toc201853003 \h </w:instrText>
            </w:r>
            <w:r w:rsidR="00EB2FD4">
              <w:rPr>
                <w:noProof/>
                <w:webHidden/>
              </w:rPr>
            </w:r>
            <w:r w:rsidR="00EB2FD4">
              <w:rPr>
                <w:noProof/>
                <w:webHidden/>
              </w:rPr>
              <w:fldChar w:fldCharType="separate"/>
            </w:r>
            <w:r w:rsidR="00EB2FD4">
              <w:rPr>
                <w:noProof/>
                <w:webHidden/>
              </w:rPr>
              <w:t>13</w:t>
            </w:r>
            <w:r w:rsidR="00EB2FD4">
              <w:rPr>
                <w:noProof/>
                <w:webHidden/>
              </w:rPr>
              <w:fldChar w:fldCharType="end"/>
            </w:r>
          </w:hyperlink>
        </w:p>
        <w:p w:rsidR="00EB2FD4" w:rsidRDefault="00547A4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1853004" w:history="1">
            <w:r w:rsidR="00EB2FD4" w:rsidRPr="00904E00">
              <w:rPr>
                <w:rStyle w:val="a9"/>
                <w:noProof/>
              </w:rPr>
              <w:t>11. Описание материально-технической базы, необходимой для проведения практики</w:t>
            </w:r>
            <w:r w:rsidR="00EB2FD4">
              <w:rPr>
                <w:noProof/>
                <w:webHidden/>
              </w:rPr>
              <w:tab/>
            </w:r>
            <w:r w:rsidR="00EB2FD4">
              <w:rPr>
                <w:noProof/>
                <w:webHidden/>
              </w:rPr>
              <w:fldChar w:fldCharType="begin"/>
            </w:r>
            <w:r w:rsidR="00EB2FD4">
              <w:rPr>
                <w:noProof/>
                <w:webHidden/>
              </w:rPr>
              <w:instrText xml:space="preserve"> PAGEREF _Toc201853004 \h </w:instrText>
            </w:r>
            <w:r w:rsidR="00EB2FD4">
              <w:rPr>
                <w:noProof/>
                <w:webHidden/>
              </w:rPr>
            </w:r>
            <w:r w:rsidR="00EB2FD4">
              <w:rPr>
                <w:noProof/>
                <w:webHidden/>
              </w:rPr>
              <w:fldChar w:fldCharType="separate"/>
            </w:r>
            <w:r w:rsidR="00EB2FD4">
              <w:rPr>
                <w:noProof/>
                <w:webHidden/>
              </w:rPr>
              <w:t>13</w:t>
            </w:r>
            <w:r w:rsidR="00EB2FD4">
              <w:rPr>
                <w:noProof/>
                <w:webHidden/>
              </w:rPr>
              <w:fldChar w:fldCharType="end"/>
            </w:r>
          </w:hyperlink>
        </w:p>
        <w:p w:rsidR="00EB2FD4" w:rsidRDefault="00547A4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1853005" w:history="1">
            <w:r w:rsidR="00EB2FD4" w:rsidRPr="00904E00">
              <w:rPr>
                <w:rStyle w:val="a9"/>
                <w:noProof/>
              </w:rPr>
              <w:t>Приложение № 1</w:t>
            </w:r>
            <w:r w:rsidR="00EB2FD4">
              <w:rPr>
                <w:noProof/>
                <w:webHidden/>
              </w:rPr>
              <w:tab/>
            </w:r>
            <w:r w:rsidR="00EB2FD4">
              <w:rPr>
                <w:noProof/>
                <w:webHidden/>
              </w:rPr>
              <w:fldChar w:fldCharType="begin"/>
            </w:r>
            <w:r w:rsidR="00EB2FD4">
              <w:rPr>
                <w:noProof/>
                <w:webHidden/>
              </w:rPr>
              <w:instrText xml:space="preserve"> PAGEREF _Toc201853005 \h </w:instrText>
            </w:r>
            <w:r w:rsidR="00EB2FD4">
              <w:rPr>
                <w:noProof/>
                <w:webHidden/>
              </w:rPr>
            </w:r>
            <w:r w:rsidR="00EB2FD4">
              <w:rPr>
                <w:noProof/>
                <w:webHidden/>
              </w:rPr>
              <w:fldChar w:fldCharType="separate"/>
            </w:r>
            <w:r w:rsidR="00EB2FD4">
              <w:rPr>
                <w:noProof/>
                <w:webHidden/>
              </w:rPr>
              <w:t>15</w:t>
            </w:r>
            <w:r w:rsidR="00EB2FD4">
              <w:rPr>
                <w:noProof/>
                <w:webHidden/>
              </w:rPr>
              <w:fldChar w:fldCharType="end"/>
            </w:r>
          </w:hyperlink>
        </w:p>
        <w:p w:rsidR="00EB2FD4" w:rsidRDefault="00547A4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1853006" w:history="1">
            <w:r w:rsidR="00EB2FD4" w:rsidRPr="00904E00">
              <w:rPr>
                <w:rStyle w:val="a9"/>
                <w:noProof/>
              </w:rPr>
              <w:t>Приложение № 2</w:t>
            </w:r>
            <w:r w:rsidR="00EB2FD4">
              <w:rPr>
                <w:noProof/>
                <w:webHidden/>
              </w:rPr>
              <w:tab/>
            </w:r>
            <w:r w:rsidR="00EB2FD4">
              <w:rPr>
                <w:noProof/>
                <w:webHidden/>
              </w:rPr>
              <w:fldChar w:fldCharType="begin"/>
            </w:r>
            <w:r w:rsidR="00EB2FD4">
              <w:rPr>
                <w:noProof/>
                <w:webHidden/>
              </w:rPr>
              <w:instrText xml:space="preserve"> PAGEREF _Toc201853006 \h </w:instrText>
            </w:r>
            <w:r w:rsidR="00EB2FD4">
              <w:rPr>
                <w:noProof/>
                <w:webHidden/>
              </w:rPr>
            </w:r>
            <w:r w:rsidR="00EB2FD4">
              <w:rPr>
                <w:noProof/>
                <w:webHidden/>
              </w:rPr>
              <w:fldChar w:fldCharType="separate"/>
            </w:r>
            <w:r w:rsidR="00EB2FD4">
              <w:rPr>
                <w:noProof/>
                <w:webHidden/>
              </w:rPr>
              <w:t>16</w:t>
            </w:r>
            <w:r w:rsidR="00EB2FD4">
              <w:rPr>
                <w:noProof/>
                <w:webHidden/>
              </w:rPr>
              <w:fldChar w:fldCharType="end"/>
            </w:r>
          </w:hyperlink>
        </w:p>
        <w:p w:rsidR="00EB2FD4" w:rsidRDefault="00547A4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1853007" w:history="1">
            <w:r w:rsidR="00EB2FD4" w:rsidRPr="00904E00">
              <w:rPr>
                <w:rStyle w:val="a9"/>
                <w:noProof/>
              </w:rPr>
              <w:t>Приложение № 3</w:t>
            </w:r>
            <w:r w:rsidR="00EB2FD4">
              <w:rPr>
                <w:noProof/>
                <w:webHidden/>
              </w:rPr>
              <w:tab/>
            </w:r>
            <w:r w:rsidR="00EB2FD4">
              <w:rPr>
                <w:noProof/>
                <w:webHidden/>
              </w:rPr>
              <w:fldChar w:fldCharType="begin"/>
            </w:r>
            <w:r w:rsidR="00EB2FD4">
              <w:rPr>
                <w:noProof/>
                <w:webHidden/>
              </w:rPr>
              <w:instrText xml:space="preserve"> PAGEREF _Toc201853007 \h </w:instrText>
            </w:r>
            <w:r w:rsidR="00EB2FD4">
              <w:rPr>
                <w:noProof/>
                <w:webHidden/>
              </w:rPr>
            </w:r>
            <w:r w:rsidR="00EB2FD4">
              <w:rPr>
                <w:noProof/>
                <w:webHidden/>
              </w:rPr>
              <w:fldChar w:fldCharType="separate"/>
            </w:r>
            <w:r w:rsidR="00EB2FD4">
              <w:rPr>
                <w:noProof/>
                <w:webHidden/>
              </w:rPr>
              <w:t>17</w:t>
            </w:r>
            <w:r w:rsidR="00EB2FD4">
              <w:rPr>
                <w:noProof/>
                <w:webHidden/>
              </w:rPr>
              <w:fldChar w:fldCharType="end"/>
            </w:r>
          </w:hyperlink>
        </w:p>
        <w:p w:rsidR="00EB2FD4" w:rsidRDefault="00547A4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1853008" w:history="1">
            <w:r w:rsidR="00EB2FD4" w:rsidRPr="00904E00">
              <w:rPr>
                <w:rStyle w:val="a9"/>
                <w:noProof/>
              </w:rPr>
              <w:t>Приложение № 4</w:t>
            </w:r>
            <w:r w:rsidR="00EB2FD4">
              <w:rPr>
                <w:noProof/>
                <w:webHidden/>
              </w:rPr>
              <w:tab/>
            </w:r>
            <w:r w:rsidR="00EB2FD4">
              <w:rPr>
                <w:noProof/>
                <w:webHidden/>
              </w:rPr>
              <w:fldChar w:fldCharType="begin"/>
            </w:r>
            <w:r w:rsidR="00EB2FD4">
              <w:rPr>
                <w:noProof/>
                <w:webHidden/>
              </w:rPr>
              <w:instrText xml:space="preserve"> PAGEREF _Toc201853008 \h </w:instrText>
            </w:r>
            <w:r w:rsidR="00EB2FD4">
              <w:rPr>
                <w:noProof/>
                <w:webHidden/>
              </w:rPr>
            </w:r>
            <w:r w:rsidR="00EB2FD4">
              <w:rPr>
                <w:noProof/>
                <w:webHidden/>
              </w:rPr>
              <w:fldChar w:fldCharType="separate"/>
            </w:r>
            <w:r w:rsidR="00EB2FD4">
              <w:rPr>
                <w:noProof/>
                <w:webHidden/>
              </w:rPr>
              <w:t>19</w:t>
            </w:r>
            <w:r w:rsidR="00EB2FD4">
              <w:rPr>
                <w:noProof/>
                <w:webHidden/>
              </w:rPr>
              <w:fldChar w:fldCharType="end"/>
            </w:r>
          </w:hyperlink>
        </w:p>
        <w:p w:rsidR="00EB2FD4" w:rsidRDefault="00547A41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1853009" w:history="1">
            <w:r w:rsidR="00EB2FD4" w:rsidRPr="00904E00">
              <w:rPr>
                <w:rStyle w:val="a9"/>
                <w:noProof/>
              </w:rPr>
              <w:t>Приложение № 5</w:t>
            </w:r>
            <w:r w:rsidR="00EB2FD4">
              <w:rPr>
                <w:noProof/>
                <w:webHidden/>
              </w:rPr>
              <w:tab/>
            </w:r>
            <w:r w:rsidR="00EB2FD4">
              <w:rPr>
                <w:noProof/>
                <w:webHidden/>
              </w:rPr>
              <w:fldChar w:fldCharType="begin"/>
            </w:r>
            <w:r w:rsidR="00EB2FD4">
              <w:rPr>
                <w:noProof/>
                <w:webHidden/>
              </w:rPr>
              <w:instrText xml:space="preserve"> PAGEREF _Toc201853009 \h </w:instrText>
            </w:r>
            <w:r w:rsidR="00EB2FD4">
              <w:rPr>
                <w:noProof/>
                <w:webHidden/>
              </w:rPr>
            </w:r>
            <w:r w:rsidR="00EB2FD4">
              <w:rPr>
                <w:noProof/>
                <w:webHidden/>
              </w:rPr>
              <w:fldChar w:fldCharType="separate"/>
            </w:r>
            <w:r w:rsidR="00EB2FD4">
              <w:rPr>
                <w:noProof/>
                <w:webHidden/>
              </w:rPr>
              <w:t>20</w:t>
            </w:r>
            <w:r w:rsidR="00EB2FD4">
              <w:rPr>
                <w:noProof/>
                <w:webHidden/>
              </w:rPr>
              <w:fldChar w:fldCharType="end"/>
            </w:r>
          </w:hyperlink>
        </w:p>
        <w:p w:rsidR="00D340DB" w:rsidRDefault="0039458E">
          <w:pPr>
            <w:pStyle w:val="11"/>
            <w:tabs>
              <w:tab w:val="right" w:leader="dot" w:pos="10195"/>
            </w:tabs>
            <w:rPr>
              <w:rFonts w:eastAsia="Times New Roman"/>
              <w:sz w:val="24"/>
              <w:szCs w:val="24"/>
              <w:lang w:val="en-US" w:eastAsia="en-US"/>
            </w:rPr>
          </w:pPr>
          <w:r>
            <w:rPr>
              <w:rStyle w:val="IndexLink"/>
              <w:lang w:val="en-US" w:eastAsia="en-US"/>
            </w:rPr>
            <w:fldChar w:fldCharType="end"/>
          </w:r>
        </w:p>
      </w:sdtContent>
    </w:sdt>
    <w:p w:rsidR="00D340DB" w:rsidRDefault="0039458E">
      <w:pPr>
        <w:rPr>
          <w:rFonts w:eastAsia="Times New Roman"/>
          <w:sz w:val="24"/>
          <w:szCs w:val="24"/>
          <w:lang w:val="en-US" w:eastAsia="en-US"/>
        </w:rPr>
      </w:pPr>
      <w:r>
        <w:br w:type="page"/>
      </w:r>
    </w:p>
    <w:p w:rsidR="00D340DB" w:rsidRDefault="0039458E">
      <w:pPr>
        <w:pStyle w:val="1"/>
      </w:pPr>
      <w:bookmarkStart w:id="1" w:name="_Toc201852994"/>
      <w:r>
        <w:lastRenderedPageBreak/>
        <w:t>1. Наименование вида и типов практики, способа и формы (форм) ее проведения</w:t>
      </w:r>
      <w:bookmarkEnd w:id="1"/>
    </w:p>
    <w:p w:rsidR="00D340DB" w:rsidRDefault="0039458E">
      <w:pPr>
        <w:pStyle w:val="af"/>
        <w:spacing w:line="240" w:lineRule="auto"/>
      </w:pPr>
      <w:r>
        <w:t>Наименование вида практики: учебная.</w:t>
      </w:r>
    </w:p>
    <w:p w:rsidR="00D340DB" w:rsidRDefault="0039458E">
      <w:pPr>
        <w:pStyle w:val="af"/>
        <w:spacing w:line="240" w:lineRule="auto"/>
      </w:pPr>
      <w:r>
        <w:t xml:space="preserve">Тип практики: </w:t>
      </w:r>
      <w:r w:rsidR="009F1751" w:rsidRPr="009F1751">
        <w:t>Учебная практика: ознакомительная практика</w:t>
      </w:r>
      <w:r w:rsidR="009F1751">
        <w:t>.</w:t>
      </w:r>
    </w:p>
    <w:p w:rsidR="00D340DB" w:rsidRDefault="0039458E">
      <w:pPr>
        <w:pStyle w:val="af"/>
        <w:spacing w:line="240" w:lineRule="auto"/>
      </w:pPr>
      <w:r>
        <w:t xml:space="preserve">Форма проведения практики – непрерывно, согласно календарному графику учебного процесса. </w:t>
      </w:r>
    </w:p>
    <w:p w:rsidR="00D340DB" w:rsidRDefault="0039458E">
      <w:pPr>
        <w:pStyle w:val="af"/>
        <w:spacing w:line="240" w:lineRule="auto"/>
      </w:pPr>
      <w:r>
        <w:t>Способ проведения практики – стационарная, на предприятиях (организациях) согласно представленным студентами договорам, заключенным Тульский филиалом Финуниверситета с организациями и ведомствами.</w:t>
      </w:r>
    </w:p>
    <w:p w:rsidR="00D340DB" w:rsidRDefault="0039458E">
      <w:pPr>
        <w:pStyle w:val="af"/>
        <w:spacing w:line="240" w:lineRule="auto"/>
      </w:pPr>
      <w:r>
        <w:t xml:space="preserve">Учебная практика проводится в компаниях-производителях ИТ-продуктов и ИТ-услуг, консультационных компаниях, компаниях, являющихся ИТ-интеграторами и в ИТ-подразделениях компаний и организаций. </w:t>
      </w:r>
    </w:p>
    <w:p w:rsidR="00D340DB" w:rsidRDefault="0039458E">
      <w:pPr>
        <w:pStyle w:val="af"/>
        <w:spacing w:line="240" w:lineRule="auto"/>
      </w:pPr>
      <w:r>
        <w:t xml:space="preserve">Базой прохождения данной практики являются коммерческие, государственные и муниципальные организации и учреждения. Учебная практика может проводиться также в структурных подразделениях Тульского филиала Финуниверситета. </w:t>
      </w:r>
    </w:p>
    <w:p w:rsidR="00D340DB" w:rsidRDefault="0039458E">
      <w:pPr>
        <w:pStyle w:val="af"/>
        <w:spacing w:line="240" w:lineRule="auto"/>
      </w:pPr>
      <w:r>
        <w:t>Студент проходит учебную практику под руководством руководителя от базы-практики, а также руководителя от Тульского филиала Финуниверситета.</w:t>
      </w:r>
    </w:p>
    <w:p w:rsidR="00D340DB" w:rsidRDefault="00D340DB">
      <w:pPr>
        <w:pStyle w:val="af"/>
        <w:spacing w:line="240" w:lineRule="auto"/>
      </w:pPr>
    </w:p>
    <w:p w:rsidR="00D340DB" w:rsidRDefault="0039458E">
      <w:pPr>
        <w:pStyle w:val="1"/>
      </w:pPr>
      <w:bookmarkStart w:id="2" w:name="_Toc201852995"/>
      <w:r>
        <w:t>2. Цели и задачи практики</w:t>
      </w:r>
      <w:bookmarkEnd w:id="2"/>
    </w:p>
    <w:p w:rsidR="00D340DB" w:rsidRDefault="0039458E">
      <w:pPr>
        <w:ind w:firstLine="709"/>
        <w:jc w:val="both"/>
      </w:pPr>
      <w:r>
        <w:t>Целями учебной практики является закрепление и углубление теоретических знаний, полученных при изучении профессиональных дисциплин, входящих в состав учебного плана по направлению подготовки 38.03.05 «Бизнес-информатика», и используемых в процессе прохождения практики для разработки на последующих этапах, в том числе в период учебной, концептуального подхода к решению практической задачи, обозначенной в теме выпускной квалификационной работы; приобретение практических навыков в следующих областях профессиональной деятельности: анализ, построение архитектуры предприятия, организация процессов жизненного цикла ИС и ИКТ управления предприятием, поддержка процессов принятия управленческих решений для выбранной базы практики.</w:t>
      </w:r>
    </w:p>
    <w:p w:rsidR="00D340DB" w:rsidRDefault="0039458E">
      <w:pPr>
        <w:ind w:firstLine="709"/>
        <w:jc w:val="both"/>
      </w:pPr>
      <w:r>
        <w:t>Задачами учебной практики являются:</w:t>
      </w:r>
    </w:p>
    <w:p w:rsidR="00D340DB" w:rsidRPr="009F1751" w:rsidRDefault="0039458E" w:rsidP="009F1751">
      <w:pPr>
        <w:ind w:firstLine="709"/>
        <w:jc w:val="both"/>
      </w:pPr>
      <w:r w:rsidRPr="009F1751">
        <w:t>анализ деятельности предприятия (организации) – базы практики, включающий изучение ее организационной структуры, бизнес-процессов, информационной системы с целью выявления проблем информационной поддержки бизнес-процессов;</w:t>
      </w:r>
    </w:p>
    <w:p w:rsidR="00D340DB" w:rsidRPr="009F1751" w:rsidRDefault="0039458E" w:rsidP="009F1751">
      <w:pPr>
        <w:ind w:firstLine="709"/>
        <w:jc w:val="both"/>
      </w:pPr>
      <w:r w:rsidRPr="009F1751">
        <w:t>овладение навыками и методами работы в области проведения аналитических исследований с целью анализа отдельных секторов ИТ-рынка, обеспечивающих разработку (внедрение) ИТ-решений, которые помогут усовершенствовать ИТ-поддержку бизнес-процессов;</w:t>
      </w:r>
    </w:p>
    <w:p w:rsidR="00D340DB" w:rsidRPr="009F1751" w:rsidRDefault="0039458E" w:rsidP="009F1751">
      <w:pPr>
        <w:ind w:firstLine="709"/>
        <w:jc w:val="both"/>
      </w:pPr>
      <w:r w:rsidRPr="009F1751">
        <w:t>обоснование направлений развития информационного обеспечения деятельности предприятия (организации) – базы практики;</w:t>
      </w:r>
    </w:p>
    <w:p w:rsidR="00D340DB" w:rsidRPr="009F1751" w:rsidRDefault="0039458E" w:rsidP="009F1751">
      <w:pPr>
        <w:ind w:firstLine="709"/>
        <w:jc w:val="both"/>
      </w:pPr>
      <w:r w:rsidRPr="009F1751">
        <w:t>подготовка обоснованного заключения об уровне зрелости выбранного сектора ИТ-рынка и подготовка сравнительного анализа программного обеспечения в контексте выбранной проблематики исследования;</w:t>
      </w:r>
    </w:p>
    <w:p w:rsidR="00D340DB" w:rsidRPr="009F1751" w:rsidRDefault="0039458E" w:rsidP="009F1751">
      <w:pPr>
        <w:ind w:firstLine="709"/>
        <w:jc w:val="both"/>
      </w:pPr>
      <w:r w:rsidRPr="009F1751">
        <w:t>подготовка отчетных материалов для защиты и обсуждения результатов учебной практики.</w:t>
      </w:r>
    </w:p>
    <w:p w:rsidR="00D340DB" w:rsidRDefault="00D340DB"/>
    <w:p w:rsidR="00D340DB" w:rsidRDefault="0039458E">
      <w:pPr>
        <w:pStyle w:val="1"/>
        <w:jc w:val="both"/>
      </w:pPr>
      <w:bookmarkStart w:id="3" w:name="_Toc201852996"/>
      <w:r>
        <w:lastRenderedPageBreak/>
        <w:t>3. 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</w:t>
      </w:r>
      <w:bookmarkEnd w:id="3"/>
    </w:p>
    <w:p w:rsidR="00D340DB" w:rsidRDefault="0039458E">
      <w:pPr>
        <w:ind w:firstLine="709"/>
        <w:jc w:val="both"/>
      </w:pPr>
      <w:r>
        <w:t>Учебная практика для обучающихся по направлению подготовки 38.03.05 «Бизнес-информатика», образовательная программа «Цифровая трансформация управления бизнесом», профиль «ИТ-менеджмент в бизнесе», направлена на формирование у студентов следующих компетенций:</w:t>
      </w:r>
    </w:p>
    <w:p w:rsidR="00D340DB" w:rsidRDefault="0039458E">
      <w:pPr>
        <w:ind w:firstLine="709"/>
        <w:jc w:val="right"/>
      </w:pPr>
      <w:r>
        <w:t>Таблица 1</w:t>
      </w:r>
    </w:p>
    <w:tbl>
      <w:tblPr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1244"/>
        <w:gridCol w:w="1984"/>
        <w:gridCol w:w="3598"/>
        <w:gridCol w:w="3595"/>
      </w:tblGrid>
      <w:tr w:rsidR="00D340DB" w:rsidTr="0039458E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39458E">
            <w:pPr>
              <w:tabs>
                <w:tab w:val="left" w:pos="540"/>
              </w:tabs>
              <w:jc w:val="center"/>
            </w:pPr>
            <w:r>
              <w:rPr>
                <w:spacing w:val="-12"/>
                <w:sz w:val="24"/>
                <w:szCs w:val="24"/>
              </w:rPr>
              <w:t>Код компетенции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39458E">
            <w:pPr>
              <w:tabs>
                <w:tab w:val="left" w:pos="540"/>
              </w:tabs>
              <w:jc w:val="center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39458E">
            <w:pPr>
              <w:tabs>
                <w:tab w:val="left" w:pos="540"/>
              </w:tabs>
              <w:jc w:val="center"/>
            </w:pPr>
            <w:r>
              <w:rPr>
                <w:spacing w:val="-12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39458E">
            <w:pPr>
              <w:tabs>
                <w:tab w:val="left" w:pos="540"/>
              </w:tabs>
              <w:jc w:val="center"/>
            </w:pPr>
            <w:r>
              <w:rPr>
                <w:spacing w:val="-12"/>
                <w:sz w:val="24"/>
                <w:szCs w:val="24"/>
              </w:rPr>
              <w:t>Результаты обучения (умения и знания), соотнесенные с компетенциями/индикаторами достижения компетенции</w:t>
            </w:r>
          </w:p>
        </w:tc>
      </w:tr>
      <w:tr w:rsidR="00D340DB" w:rsidTr="0039458E"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tabs>
                <w:tab w:val="left" w:pos="540"/>
              </w:tabs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ПКН-6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tabs>
                <w:tab w:val="left" w:pos="540"/>
              </w:tabs>
            </w:pPr>
            <w:r w:rsidRPr="0039458E">
              <w:rPr>
                <w:spacing w:val="-12"/>
                <w:sz w:val="24"/>
                <w:szCs w:val="24"/>
              </w:rPr>
              <w:t>Способность проводить бизнес-анализ предметной области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both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 xml:space="preserve">1. </w:t>
            </w:r>
            <w:r w:rsidRPr="0039458E">
              <w:rPr>
                <w:spacing w:val="-12"/>
                <w:sz w:val="24"/>
                <w:szCs w:val="24"/>
              </w:rPr>
              <w:t>Проводит обследование предприятия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8E" w:rsidRPr="0039458E" w:rsidRDefault="0039458E" w:rsidP="0039458E">
            <w:pPr>
              <w:jc w:val="both"/>
              <w:rPr>
                <w:spacing w:val="-12"/>
                <w:sz w:val="24"/>
                <w:szCs w:val="24"/>
              </w:rPr>
            </w:pPr>
            <w:r w:rsidRPr="0039458E">
              <w:rPr>
                <w:spacing w:val="-12"/>
                <w:sz w:val="24"/>
                <w:szCs w:val="24"/>
              </w:rPr>
              <w:t>Знать: назначение и принципы проведения обследование проведения обследования предприятия, классификации моделей для обследования деятельности предприятия, конфигурации создания ценности,</w:t>
            </w:r>
            <w:r w:rsidR="00AA78BE">
              <w:rPr>
                <w:spacing w:val="-12"/>
                <w:sz w:val="24"/>
                <w:szCs w:val="24"/>
              </w:rPr>
              <w:t xml:space="preserve"> </w:t>
            </w:r>
            <w:r w:rsidRPr="0039458E">
              <w:rPr>
                <w:spacing w:val="-12"/>
                <w:sz w:val="24"/>
                <w:szCs w:val="24"/>
              </w:rPr>
              <w:t xml:space="preserve">классификации бизнес-процессов предприятия. </w:t>
            </w:r>
          </w:p>
          <w:p w:rsidR="00D340DB" w:rsidRDefault="0039458E" w:rsidP="0039458E">
            <w:pPr>
              <w:jc w:val="both"/>
            </w:pPr>
            <w:r w:rsidRPr="0039458E">
              <w:rPr>
                <w:spacing w:val="-12"/>
                <w:sz w:val="24"/>
                <w:szCs w:val="24"/>
              </w:rPr>
              <w:t>Уметь: описывать и моделировать бизнес-процессы предприятия на основе моделей конфигурации создания ценности и различных классификаций.</w:t>
            </w:r>
          </w:p>
        </w:tc>
      </w:tr>
      <w:tr w:rsidR="00D340DB" w:rsidTr="0039458E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tabs>
                <w:tab w:val="left" w:pos="540"/>
              </w:tabs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tabs>
                <w:tab w:val="left" w:pos="540"/>
              </w:tabs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both"/>
            </w:pPr>
            <w:r>
              <w:rPr>
                <w:spacing w:val="-12"/>
                <w:sz w:val="24"/>
                <w:szCs w:val="24"/>
              </w:rPr>
              <w:t xml:space="preserve">2. </w:t>
            </w:r>
            <w:r w:rsidRPr="0039458E">
              <w:rPr>
                <w:spacing w:val="-12"/>
                <w:sz w:val="24"/>
                <w:szCs w:val="24"/>
              </w:rPr>
              <w:t>Выявляет потребности и формирует требования к информационной системе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8E" w:rsidRPr="0039458E" w:rsidRDefault="0039458E" w:rsidP="0039458E">
            <w:pPr>
              <w:jc w:val="both"/>
              <w:rPr>
                <w:spacing w:val="-12"/>
                <w:sz w:val="24"/>
                <w:szCs w:val="24"/>
              </w:rPr>
            </w:pPr>
            <w:r w:rsidRPr="0039458E">
              <w:rPr>
                <w:spacing w:val="-12"/>
                <w:sz w:val="24"/>
                <w:szCs w:val="24"/>
              </w:rPr>
              <w:t>Знать: методы выявления, сбора и документирования бизнес-требований, требований заинтересованных сторон и требований к ИС.</w:t>
            </w:r>
            <w:r w:rsidR="00AA78BE">
              <w:rPr>
                <w:spacing w:val="-12"/>
                <w:sz w:val="24"/>
                <w:szCs w:val="24"/>
              </w:rPr>
              <w:t xml:space="preserve"> </w:t>
            </w:r>
          </w:p>
          <w:p w:rsidR="00D340DB" w:rsidRDefault="0039458E" w:rsidP="0039458E">
            <w:pPr>
              <w:jc w:val="both"/>
            </w:pPr>
            <w:r w:rsidRPr="0039458E">
              <w:rPr>
                <w:spacing w:val="-12"/>
                <w:sz w:val="24"/>
                <w:szCs w:val="24"/>
              </w:rPr>
              <w:t>Уметь: выявлять, собирать и документировать бизнес-требования, требования заинтересованных сторон и требования к ИС.</w:t>
            </w:r>
          </w:p>
        </w:tc>
      </w:tr>
      <w:tr w:rsidR="00D340DB" w:rsidTr="0039458E"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tabs>
                <w:tab w:val="left" w:pos="540"/>
              </w:tabs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tabs>
                <w:tab w:val="left" w:pos="540"/>
              </w:tabs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both"/>
            </w:pPr>
            <w:r>
              <w:rPr>
                <w:spacing w:val="-12"/>
                <w:sz w:val="24"/>
                <w:szCs w:val="24"/>
              </w:rPr>
              <w:t xml:space="preserve">3. </w:t>
            </w:r>
            <w:r w:rsidRPr="0039458E">
              <w:rPr>
                <w:spacing w:val="-12"/>
                <w:sz w:val="24"/>
                <w:szCs w:val="24"/>
              </w:rPr>
              <w:t>Проводит анализ рынка и под требования предлагает решения в области ИТ, проводит оценку предложенных решений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8E" w:rsidRPr="0039458E" w:rsidRDefault="0039458E" w:rsidP="0039458E">
            <w:pPr>
              <w:jc w:val="both"/>
              <w:rPr>
                <w:spacing w:val="-12"/>
                <w:sz w:val="24"/>
                <w:szCs w:val="24"/>
              </w:rPr>
            </w:pPr>
            <w:r w:rsidRPr="0039458E">
              <w:rPr>
                <w:spacing w:val="-12"/>
                <w:sz w:val="24"/>
                <w:szCs w:val="24"/>
              </w:rPr>
              <w:t>Знать: принципы и подходы к анализу</w:t>
            </w:r>
            <w:r w:rsidR="00AA78BE">
              <w:rPr>
                <w:spacing w:val="-12"/>
                <w:sz w:val="24"/>
                <w:szCs w:val="24"/>
              </w:rPr>
              <w:t xml:space="preserve"> </w:t>
            </w:r>
            <w:r w:rsidRPr="0039458E">
              <w:rPr>
                <w:spacing w:val="-12"/>
                <w:sz w:val="24"/>
                <w:szCs w:val="24"/>
              </w:rPr>
              <w:t xml:space="preserve">рынка ИТ-решений для моделирования, анализа, управления бизнес-процессами; тренды рынка BPM-систем. </w:t>
            </w:r>
          </w:p>
          <w:p w:rsidR="00D340DB" w:rsidRDefault="0039458E" w:rsidP="0039458E">
            <w:pPr>
              <w:jc w:val="both"/>
            </w:pPr>
            <w:r w:rsidRPr="0039458E">
              <w:rPr>
                <w:spacing w:val="-12"/>
                <w:sz w:val="24"/>
                <w:szCs w:val="24"/>
              </w:rPr>
              <w:t>Уметь: оценивать и выявлять лучшие на ИТ-рынке решения для совершенствования бизнес-процессов.</w:t>
            </w:r>
          </w:p>
        </w:tc>
      </w:tr>
      <w:tr w:rsidR="0039458E" w:rsidTr="0039458E">
        <w:trPr>
          <w:trHeight w:val="2549"/>
        </w:trPr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58E" w:rsidRDefault="0039458E" w:rsidP="003945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ПКП-4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58E" w:rsidRDefault="0039458E" w:rsidP="0039458E">
            <w:pPr>
              <w:jc w:val="both"/>
              <w:rPr>
                <w:sz w:val="24"/>
                <w:szCs w:val="24"/>
              </w:rPr>
            </w:pPr>
            <w:r w:rsidRPr="0039458E">
              <w:rPr>
                <w:sz w:val="24"/>
                <w:szCs w:val="24"/>
              </w:rPr>
              <w:t>Способность разрабатывать приложения для заказчиков по вопросам использования ИТ для трансформации бизнеса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8E" w:rsidRDefault="0039458E" w:rsidP="0039458E">
            <w:pPr>
              <w:widowControl w:val="0"/>
              <w:tabs>
                <w:tab w:val="left" w:pos="336"/>
              </w:tabs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9458E">
              <w:rPr>
                <w:sz w:val="24"/>
                <w:szCs w:val="24"/>
              </w:rPr>
              <w:t>. Предлагает вариант изменения бизнес-модели предприятия/организации в условиях трансформации бизнеса.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5A" w:rsidRPr="00AB1A5A" w:rsidRDefault="00AB1A5A" w:rsidP="00AB1A5A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AB1A5A">
              <w:rPr>
                <w:sz w:val="24"/>
                <w:szCs w:val="24"/>
              </w:rPr>
              <w:t>Знать: распространённые современные бизнес-модели провайдеров услуг.</w:t>
            </w:r>
          </w:p>
          <w:p w:rsidR="0039458E" w:rsidRDefault="00AB1A5A" w:rsidP="00AB1A5A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AB1A5A">
              <w:rPr>
                <w:sz w:val="24"/>
                <w:szCs w:val="24"/>
              </w:rPr>
              <w:t>Уметь: анализировать применимость современных бизнес-моделей провайдеров услуг для конкретной организации, разрабатывать обоснованные рекомендации по изменению существующей бизнес-модели провайдера услуг.</w:t>
            </w:r>
          </w:p>
        </w:tc>
      </w:tr>
      <w:tr w:rsidR="0039458E" w:rsidTr="0039458E">
        <w:trPr>
          <w:trHeight w:val="2549"/>
        </w:trPr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8E" w:rsidRDefault="0039458E" w:rsidP="0039458E">
            <w:pPr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8E" w:rsidRPr="0039458E" w:rsidRDefault="0039458E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8E" w:rsidRDefault="0039458E" w:rsidP="0039458E">
            <w:pPr>
              <w:widowControl w:val="0"/>
              <w:tabs>
                <w:tab w:val="left" w:pos="336"/>
              </w:tabs>
              <w:autoSpaceDE w:val="0"/>
              <w:jc w:val="both"/>
              <w:rPr>
                <w:sz w:val="24"/>
                <w:szCs w:val="24"/>
              </w:rPr>
            </w:pPr>
            <w:r w:rsidRPr="0039458E">
              <w:rPr>
                <w:sz w:val="24"/>
                <w:szCs w:val="24"/>
              </w:rPr>
              <w:t>2. Консультирует заказчиков по выбору направлений изменений ИТ-ландшафта предприятия/организации с учетом целей трансформации бизнеса.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5A" w:rsidRPr="00AB1A5A" w:rsidRDefault="00AB1A5A" w:rsidP="00AB1A5A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AB1A5A">
              <w:rPr>
                <w:sz w:val="24"/>
                <w:szCs w:val="24"/>
              </w:rPr>
              <w:t xml:space="preserve">Знать: распространённые современные бизнес-модели провайдеров услуг. </w:t>
            </w:r>
          </w:p>
          <w:p w:rsidR="0039458E" w:rsidRDefault="00AB1A5A" w:rsidP="00AB1A5A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AB1A5A">
              <w:rPr>
                <w:sz w:val="24"/>
                <w:szCs w:val="24"/>
              </w:rPr>
              <w:t>Уметь: анализировать существующий ИТ-ландшафт организации, разрабатывать рекомендации по изменению ИТ-ландшафта с учетом целей трансформации бизнеса.</w:t>
            </w:r>
          </w:p>
        </w:tc>
      </w:tr>
    </w:tbl>
    <w:p w:rsidR="00D340DB" w:rsidRDefault="00D340DB">
      <w:pPr>
        <w:ind w:firstLine="709"/>
        <w:jc w:val="both"/>
      </w:pPr>
    </w:p>
    <w:p w:rsidR="00D340DB" w:rsidRDefault="0039458E">
      <w:pPr>
        <w:pStyle w:val="1"/>
      </w:pPr>
      <w:bookmarkStart w:id="4" w:name="_Toc201852997"/>
      <w:r>
        <w:t>4. Место практики в структуре образовательной программы</w:t>
      </w:r>
      <w:bookmarkEnd w:id="4"/>
    </w:p>
    <w:p w:rsidR="00D340DB" w:rsidRDefault="0039458E">
      <w:pPr>
        <w:ind w:firstLine="709"/>
        <w:jc w:val="both"/>
      </w:pPr>
      <w:r>
        <w:t>Учебная практика входит в Блок 2 «Практики, в том числе научно-исследовательская работа» учебного плана по направлению подготовки 38.03.05 «Бизнес-информатика», образовательная программа «Цифровая трансформация управления бизнесом», профиль «ИТ-менеджмент в бизнесе» (очная форма обучения). В соответствии с учебным планом и графиком учебного процесса практика организуется в 8 семестре (для очной формы обучения). Конкретные даты начала и окончания учебной практики, закрепление студентов бакалавров за базами практики и руководителями определяется приказом директора Тульского филиала Финуниверситета.</w:t>
      </w:r>
    </w:p>
    <w:p w:rsidR="00D340DB" w:rsidRDefault="0039458E">
      <w:pPr>
        <w:ind w:firstLine="709"/>
        <w:jc w:val="both"/>
      </w:pPr>
      <w:r>
        <w:t>Программа учебной практики базируется на компонентах компетенций, сформированных у обучающихся в ходе изучения дисциплин учебного плана основной профессиональной образовательной программы по направлению подготовки 38.03.05 «Бизнес-информатика», образовательная программа «Цифровая трансформация управления бизнесом», профиль «ИТ-менеджмент в бизнесе».</w:t>
      </w:r>
    </w:p>
    <w:p w:rsidR="00D340DB" w:rsidRDefault="0039458E">
      <w:pPr>
        <w:ind w:firstLine="709"/>
        <w:jc w:val="both"/>
      </w:pPr>
      <w:r>
        <w:t>Компетенции, сформированные в ходе учебной практики, будут способствовать успешному прохождению производственной практики.</w:t>
      </w:r>
    </w:p>
    <w:p w:rsidR="00D340DB" w:rsidRDefault="00D340DB">
      <w:pPr>
        <w:ind w:firstLine="709"/>
        <w:jc w:val="both"/>
      </w:pPr>
    </w:p>
    <w:p w:rsidR="00D340DB" w:rsidRDefault="0039458E">
      <w:pPr>
        <w:pStyle w:val="1"/>
      </w:pPr>
      <w:bookmarkStart w:id="5" w:name="_Toc201852998"/>
      <w:r>
        <w:t>5. Объем практики в зачетных единицах и ее продолжительность в неделях либо в академических часах</w:t>
      </w:r>
      <w:bookmarkEnd w:id="5"/>
    </w:p>
    <w:p w:rsidR="00D340DB" w:rsidRDefault="0039458E">
      <w:pPr>
        <w:ind w:firstLine="709"/>
      </w:pPr>
      <w:r>
        <w:t>Общая трудоемкость практики составляет 6 зачетные единицы (216 часов).</w:t>
      </w:r>
    </w:p>
    <w:p w:rsidR="00D340DB" w:rsidRDefault="0039458E">
      <w:pPr>
        <w:pStyle w:val="af"/>
        <w:spacing w:line="240" w:lineRule="auto"/>
      </w:pPr>
      <w:r>
        <w:t>Продолжительность учебной практики составляет 4 недели. Продолжительность рабочего дня при прохождении практики в организациях составляет для студентов, достигших 18 лет, не более 40 часов в неделю (ст. 91 ТК РФ).</w:t>
      </w:r>
    </w:p>
    <w:p w:rsidR="00D340DB" w:rsidRDefault="0039458E">
      <w:pPr>
        <w:pStyle w:val="af"/>
        <w:spacing w:line="240" w:lineRule="auto"/>
      </w:pPr>
      <w:r>
        <w:t>Форма промежуточной аттестации – зачет с оценкой.</w:t>
      </w:r>
    </w:p>
    <w:p w:rsidR="00D340DB" w:rsidRDefault="00D340DB">
      <w:pPr>
        <w:ind w:firstLine="709"/>
        <w:jc w:val="both"/>
      </w:pPr>
    </w:p>
    <w:p w:rsidR="00D340DB" w:rsidRDefault="0039458E">
      <w:pPr>
        <w:pStyle w:val="1"/>
      </w:pPr>
      <w:bookmarkStart w:id="6" w:name="_Toc201852999"/>
      <w:r>
        <w:t>6. Содержание практики</w:t>
      </w:r>
      <w:bookmarkEnd w:id="6"/>
    </w:p>
    <w:p w:rsidR="00D340DB" w:rsidRDefault="0039458E">
      <w:pPr>
        <w:ind w:firstLine="709"/>
        <w:jc w:val="both"/>
      </w:pPr>
      <w:r>
        <w:t>В соответствии с образовательным стандартом высшего образования Финансового университета (ОС ВО ФУ) и учебным планом в период учебной практики студенты должны продемонстрировать готовность к решению задач профессиональной деятельности следующих типов:</w:t>
      </w:r>
    </w:p>
    <w:p w:rsidR="00D340DB" w:rsidRDefault="0039458E">
      <w:pPr>
        <w:ind w:firstLine="709"/>
        <w:jc w:val="both"/>
      </w:pPr>
      <w:r>
        <w:t xml:space="preserve">аналитический: </w:t>
      </w:r>
    </w:p>
    <w:p w:rsidR="00D340DB" w:rsidRDefault="0039458E">
      <w:pPr>
        <w:ind w:firstLine="709"/>
        <w:jc w:val="both"/>
      </w:pPr>
      <w:r>
        <w:t>бизнес-анализ деятельности предприятий; анализ и моделирование архитектуры предприятия; исследование и анализ рынка ИС и ИКТ; анализ и оценка применения ИС и ИКТ для управления бизнесом; анализ инноваций в экономике, управлении и информационных технологиях (далее - ИТ):</w:t>
      </w:r>
    </w:p>
    <w:p w:rsidR="00D340DB" w:rsidRDefault="0039458E">
      <w:pPr>
        <w:ind w:firstLine="709"/>
        <w:jc w:val="both"/>
      </w:pPr>
      <w:r>
        <w:lastRenderedPageBreak/>
        <w:t>научно-исследовательский:</w:t>
      </w:r>
    </w:p>
    <w:p w:rsidR="00D340DB" w:rsidRDefault="0039458E">
      <w:pPr>
        <w:ind w:firstLine="709"/>
        <w:jc w:val="both"/>
      </w:pPr>
      <w:r>
        <w:t>поиск, сбор, обработка, анализ и систематизация информации в экономике, управлении и ИТ; подготовка обзоров, отчетов и научных публикаций; участие в реализации научно-исследовательских проектов в сфере ИС и ИТ, организация научной работы в сфере ИС и ИТ;</w:t>
      </w:r>
    </w:p>
    <w:p w:rsidR="00D340DB" w:rsidRDefault="0039458E">
      <w:pPr>
        <w:ind w:firstLine="709"/>
        <w:jc w:val="both"/>
      </w:pPr>
      <w:r>
        <w:t xml:space="preserve">организационно-управленческий: </w:t>
      </w:r>
    </w:p>
    <w:p w:rsidR="00D340DB" w:rsidRDefault="0039458E">
      <w:pPr>
        <w:ind w:firstLine="709"/>
        <w:jc w:val="both"/>
      </w:pPr>
      <w:r>
        <w:t>подготовка контрактов, оформление документации на разработку, приобретение или поставку ИС и ИКТ; управление ИТ-сервисами; управление данными, информацией, знаниями и контентом предприятия; управление и эксплуатация ИС; управление проектной деятельностью малых проектно-внедренческих групп; взаимодействие со специалистами заказчика/исполнителя в процессе решения задач управления жизненным циклом ИТ-инфраструктуры предприятия; взаимодействие со специалистами заказчика/исполнителя в процессе решения задач управления информационной безопасностью ИТ-инфраструктуры предприятия;</w:t>
      </w:r>
    </w:p>
    <w:p w:rsidR="00D340DB" w:rsidRDefault="0039458E">
      <w:pPr>
        <w:ind w:firstLine="709"/>
        <w:jc w:val="both"/>
      </w:pPr>
      <w:r>
        <w:t>технологический:</w:t>
      </w:r>
    </w:p>
    <w:p w:rsidR="00D340DB" w:rsidRDefault="0039458E">
      <w:pPr>
        <w:ind w:firstLine="709"/>
        <w:jc w:val="both"/>
      </w:pPr>
      <w:r>
        <w:t>обследование деятельности и ИТ- инфраструктуры предприятий; разработка регламентов деятельности предприятия и управления жизненным циклом ИТ- инфраструктуры предприятия;</w:t>
      </w:r>
    </w:p>
    <w:p w:rsidR="00D340DB" w:rsidRDefault="0039458E">
      <w:pPr>
        <w:ind w:firstLine="709"/>
        <w:jc w:val="both"/>
      </w:pPr>
      <w:r>
        <w:t>проектный:</w:t>
      </w:r>
    </w:p>
    <w:p w:rsidR="00D340DB" w:rsidRDefault="0039458E">
      <w:pPr>
        <w:ind w:firstLine="709"/>
        <w:jc w:val="both"/>
      </w:pPr>
      <w:r>
        <w:t>разработка проектов инжиниринга бизнес-процессов и развития ИТ-инфраструктуры предприятия; разработка проектной документации на выполнение работ по совершенствованию и регламентации стратегии и целей, бизнес-процессов и ИТ-инфраструктуры предприятия; выполнение работ по совершенствованию и регламентации стратегии и целей, бизнес-процессов и ИТ-инфраструктуры предприятия; проектирование моделей архитектуры предприятия;</w:t>
      </w:r>
    </w:p>
    <w:p w:rsidR="00D340DB" w:rsidRDefault="0039458E">
      <w:pPr>
        <w:ind w:firstLine="709"/>
        <w:jc w:val="both"/>
      </w:pPr>
      <w:r>
        <w:t xml:space="preserve">консалтинговый: </w:t>
      </w:r>
    </w:p>
    <w:p w:rsidR="00D340DB" w:rsidRDefault="0039458E">
      <w:pPr>
        <w:ind w:firstLine="709"/>
        <w:jc w:val="both"/>
      </w:pPr>
      <w:r>
        <w:t>аудит бизнес-процессов и ИТ-инфраструктуры предприятий; консультирование по системам управления данными, информацией и контентом; аудит процессов инжиниринга предприятий и их компонент; аудит процессов управления информационной безопасностью ИТ-инфраструктуры предприятия; консультирование по рациональному выбору ИС и ИТ управления бизнесом; консультирование по организации управления ИТ-инфраструктурой предприятия; обучение и консультирование заинтересованных сторон в процессе жизненного цикла ИС и ИКТ;</w:t>
      </w:r>
    </w:p>
    <w:p w:rsidR="00D340DB" w:rsidRDefault="0039458E">
      <w:pPr>
        <w:ind w:firstLine="709"/>
        <w:jc w:val="both"/>
      </w:pPr>
      <w:r>
        <w:t>инновационно-предпринимательский: разработка бизнес-планов создания новых бизнесов на основе инноваций в сфере ИТ; анализ существующих ИТ на предмет зрелости для применения в ИТ-проектах; создание новых бизнесов на основе инноваций в сфере ИТ.</w:t>
      </w:r>
    </w:p>
    <w:p w:rsidR="00D340DB" w:rsidRDefault="0039458E">
      <w:pPr>
        <w:ind w:firstLine="709"/>
        <w:jc w:val="both"/>
      </w:pPr>
      <w:r>
        <w:t>Указанные профессиональные задачи в рамках профессиональной деятельности решаются в следующих видах работ по этапам практики:</w:t>
      </w:r>
    </w:p>
    <w:p w:rsidR="00D340DB" w:rsidRDefault="0039458E">
      <w:pPr>
        <w:ind w:firstLine="709"/>
        <w:jc w:val="right"/>
      </w:pPr>
      <w:r>
        <w:t>Таблица 2</w:t>
      </w:r>
    </w:p>
    <w:tbl>
      <w:tblPr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2207"/>
        <w:gridCol w:w="6481"/>
        <w:gridCol w:w="1733"/>
      </w:tblGrid>
      <w:tr w:rsidR="00D340DB"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Типы профессиональных задач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работ </w:t>
            </w:r>
          </w:p>
          <w:p w:rsidR="00D340DB" w:rsidRDefault="0039458E">
            <w:pPr>
              <w:jc w:val="center"/>
            </w:pPr>
            <w:r>
              <w:rPr>
                <w:sz w:val="24"/>
                <w:szCs w:val="24"/>
              </w:rPr>
              <w:t>(в форме контактной работы, в форме самостоятельной работы)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 (недель)</w:t>
            </w:r>
          </w:p>
        </w:tc>
      </w:tr>
      <w:tr w:rsidR="00D340DB"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both"/>
            </w:pPr>
            <w:r>
              <w:rPr>
                <w:sz w:val="24"/>
                <w:szCs w:val="24"/>
              </w:rPr>
              <w:t xml:space="preserve">1. Организационно-управленческий 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both"/>
            </w:pPr>
            <w:r>
              <w:rPr>
                <w:sz w:val="24"/>
                <w:szCs w:val="24"/>
              </w:rPr>
              <w:t>Участие в организационном мероприятии и инструктаже по технике безопасности, изучение основных видов деятельности и условий их осуществления в организации - базы практики (контактная и самостоятельная работа)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</w:p>
        </w:tc>
      </w:tr>
      <w:tr w:rsidR="00D340DB"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both"/>
            </w:pPr>
            <w:r>
              <w:rPr>
                <w:sz w:val="24"/>
                <w:szCs w:val="24"/>
              </w:rPr>
              <w:t xml:space="preserve">Изучение нормативных правовых актов, учредительных и </w:t>
            </w:r>
            <w:r>
              <w:rPr>
                <w:sz w:val="24"/>
                <w:szCs w:val="24"/>
              </w:rPr>
              <w:lastRenderedPageBreak/>
              <w:t>других документов, регламентирующих деятельность организации – базы практики (самостоятельная работа)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</w:tr>
      <w:tr w:rsidR="00D340DB"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both"/>
            </w:pPr>
            <w:r>
              <w:rPr>
                <w:sz w:val="24"/>
                <w:szCs w:val="24"/>
              </w:rPr>
              <w:t>Согласование внутрикорпоративных коммуникаций для получения дополнительной информации по информационному обеспечению изучаемых бизнес-процессов и информационных систем объекта практики (контактная работа)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340DB"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both"/>
            </w:pPr>
            <w:r>
              <w:rPr>
                <w:sz w:val="24"/>
                <w:szCs w:val="24"/>
              </w:rPr>
              <w:t xml:space="preserve">2. Научно-исследовательский 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both"/>
            </w:pPr>
            <w:r>
              <w:rPr>
                <w:sz w:val="24"/>
                <w:szCs w:val="24"/>
              </w:rPr>
              <w:t>Исследование теоретических аспектов изучаемой предметной области (вида деятельности, бизнес-процесса организации) (самостоятельная работа)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D340DB"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both"/>
            </w:pPr>
            <w:r>
              <w:rPr>
                <w:sz w:val="24"/>
                <w:szCs w:val="24"/>
              </w:rPr>
              <w:t>Изучение практического опыта, особенностей, подходов и методов реализации и совершенствования исследуемой предметной области (вида деятельности, бизнес-процесса организации) (контактная и самостоятельная работа)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D340DB"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both"/>
            </w:pPr>
            <w:r>
              <w:rPr>
                <w:sz w:val="24"/>
                <w:szCs w:val="24"/>
              </w:rPr>
              <w:t>Анализ рынка используемых информационных систем и/или информационно-коммуникационных технологий для совершенствования исследуемого вида деятельности, бизнес-процесса (контактная и самостоятельная работа)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D340DB"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both"/>
            </w:pPr>
            <w:r>
              <w:rPr>
                <w:sz w:val="24"/>
                <w:szCs w:val="24"/>
              </w:rPr>
              <w:t xml:space="preserve">Подготовка и защита отчета по результатам прохождения учебной практики и других обязательных документов комплекта отчета (самостоятельная работа)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D340DB">
        <w:tc>
          <w:tcPr>
            <w:tcW w:w="8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 часов</w:t>
            </w:r>
          </w:p>
          <w:p w:rsidR="00D340DB" w:rsidRDefault="00394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 недели)</w:t>
            </w:r>
          </w:p>
        </w:tc>
      </w:tr>
    </w:tbl>
    <w:p w:rsidR="00D340DB" w:rsidRDefault="00D340DB">
      <w:pPr>
        <w:ind w:firstLine="709"/>
        <w:jc w:val="both"/>
        <w:rPr>
          <w:b/>
          <w:bCs/>
        </w:rPr>
      </w:pPr>
    </w:p>
    <w:p w:rsidR="00D340DB" w:rsidRDefault="0039458E">
      <w:pPr>
        <w:pStyle w:val="1"/>
      </w:pPr>
      <w:bookmarkStart w:id="7" w:name="_Toc201853000"/>
      <w:r>
        <w:t>7. Формы отчетности по практике</w:t>
      </w:r>
      <w:bookmarkEnd w:id="7"/>
    </w:p>
    <w:p w:rsidR="00D340DB" w:rsidRDefault="0039458E">
      <w:pPr>
        <w:pStyle w:val="af"/>
        <w:spacing w:line="240" w:lineRule="auto"/>
      </w:pPr>
      <w:r>
        <w:t>Форма отчетности по учебной практике – комплект документов по практике на бумажном носителе.</w:t>
      </w:r>
    </w:p>
    <w:p w:rsidR="00D340DB" w:rsidRDefault="0039458E">
      <w:pPr>
        <w:pStyle w:val="af"/>
        <w:spacing w:line="240" w:lineRule="auto"/>
      </w:pPr>
      <w:r>
        <w:t>На защиту отчета по практике студент должен предоставить следующие документы:</w:t>
      </w:r>
    </w:p>
    <w:p w:rsidR="00D340DB" w:rsidRDefault="0039458E">
      <w:pPr>
        <w:pStyle w:val="af"/>
        <w:spacing w:line="240" w:lineRule="auto"/>
      </w:pPr>
      <w:r>
        <w:t>–</w:t>
      </w:r>
      <w:r>
        <w:rPr>
          <w:rFonts w:eastAsia="Times New Roman"/>
        </w:rPr>
        <w:t xml:space="preserve"> </w:t>
      </w:r>
      <w:r>
        <w:t>индивидуальное задание по учебной практике (приложение №1);</w:t>
      </w:r>
    </w:p>
    <w:p w:rsidR="00D340DB" w:rsidRDefault="0039458E">
      <w:pPr>
        <w:pStyle w:val="af"/>
        <w:spacing w:line="240" w:lineRule="auto"/>
      </w:pPr>
      <w:r>
        <w:t>–</w:t>
      </w:r>
      <w:r>
        <w:rPr>
          <w:rFonts w:eastAsia="Times New Roman"/>
        </w:rPr>
        <w:t xml:space="preserve"> </w:t>
      </w:r>
      <w:r>
        <w:t>рабочий график (план) проведения учебной практики (приложение №2);</w:t>
      </w:r>
    </w:p>
    <w:p w:rsidR="00D340DB" w:rsidRDefault="0039458E">
      <w:pPr>
        <w:pStyle w:val="af"/>
        <w:spacing w:line="240" w:lineRule="auto"/>
      </w:pPr>
      <w:r>
        <w:t>–</w:t>
      </w:r>
      <w:r>
        <w:rPr>
          <w:rFonts w:eastAsia="Times New Roman"/>
        </w:rPr>
        <w:t xml:space="preserve"> </w:t>
      </w:r>
      <w:r>
        <w:t>дневник по практике (приложение №3);</w:t>
      </w:r>
    </w:p>
    <w:p w:rsidR="00D340DB" w:rsidRDefault="0039458E">
      <w:pPr>
        <w:pStyle w:val="af"/>
        <w:spacing w:line="240" w:lineRule="auto"/>
      </w:pPr>
      <w:r>
        <w:t>–</w:t>
      </w:r>
      <w:r>
        <w:rPr>
          <w:rFonts w:eastAsia="Times New Roman"/>
        </w:rPr>
        <w:t xml:space="preserve"> </w:t>
      </w:r>
      <w:r>
        <w:t>отзыв о прохождении учебной практики обучающегося Тульского филиала Финуниверситета (отзыв руководителя практики от организации – базы практики) (приложение №4);</w:t>
      </w:r>
    </w:p>
    <w:p w:rsidR="00D340DB" w:rsidRDefault="0039458E">
      <w:pPr>
        <w:pStyle w:val="af"/>
        <w:spacing w:line="240" w:lineRule="auto"/>
      </w:pPr>
      <w:r>
        <w:t>–</w:t>
      </w:r>
      <w:r>
        <w:rPr>
          <w:rFonts w:eastAsia="Times New Roman"/>
        </w:rPr>
        <w:t xml:space="preserve"> </w:t>
      </w:r>
      <w:r>
        <w:t xml:space="preserve">отчет по учебной практике (образец оформления титульного листа отчета приведен в приложении №5). </w:t>
      </w:r>
    </w:p>
    <w:p w:rsidR="00D340DB" w:rsidRDefault="0039458E">
      <w:pPr>
        <w:pStyle w:val="af"/>
        <w:spacing w:line="240" w:lineRule="auto"/>
      </w:pPr>
      <w:r>
        <w:t>Отчет по результатам учебной практики составляется индивидуально каждым студентом и должен отражать проделанную им работу по выполнению индивидуального задания.</w:t>
      </w:r>
    </w:p>
    <w:p w:rsidR="00D340DB" w:rsidRDefault="0039458E">
      <w:pPr>
        <w:pStyle w:val="af"/>
        <w:spacing w:line="240" w:lineRule="auto"/>
      </w:pPr>
      <w:r>
        <w:t xml:space="preserve">К защите отчета допускаются студенты, полностью выполнившие программу практики и подготовившие необходимый комплект документов отчета. </w:t>
      </w:r>
    </w:p>
    <w:p w:rsidR="00D340DB" w:rsidRDefault="0039458E">
      <w:pPr>
        <w:pStyle w:val="af"/>
        <w:spacing w:line="240" w:lineRule="auto"/>
      </w:pPr>
      <w:r>
        <w:t>Дата защиты устанавливается в соответствии с расписанием.</w:t>
      </w:r>
    </w:p>
    <w:p w:rsidR="00D340DB" w:rsidRDefault="0039458E">
      <w:pPr>
        <w:pStyle w:val="af"/>
        <w:spacing w:line="240" w:lineRule="auto"/>
      </w:pPr>
      <w:r>
        <w:t>Защита студентом отчета о практике является обязательным этапом прохождения учебной практики. Защита отчета проходит в форме индивидуального выступления студента.</w:t>
      </w:r>
    </w:p>
    <w:p w:rsidR="00D340DB" w:rsidRDefault="0039458E">
      <w:pPr>
        <w:pStyle w:val="af"/>
        <w:spacing w:line="240" w:lineRule="auto"/>
      </w:pPr>
      <w:r>
        <w:t>В процессе защиты выявляется качественный уровень сформированных компетенций. Учитывается также качество подготовленного отчета: полнота и глубина освещения исследуемых вопросов, оформление отчета. По результатам защиты отчета по учебной практике выставляется зачет с оценкой.</w:t>
      </w:r>
    </w:p>
    <w:p w:rsidR="00D340DB" w:rsidRDefault="0039458E">
      <w:pPr>
        <w:pStyle w:val="af"/>
        <w:spacing w:line="240" w:lineRule="auto"/>
      </w:pPr>
      <w:r>
        <w:lastRenderedPageBreak/>
        <w:t>В процессе защиты выявляется качественный уровень сформированных компетенций. По результатам защиты отчета по учебной практике выставляется зачет с оценкой. При выставлении оценки комиссия учитывает:</w:t>
      </w:r>
    </w:p>
    <w:p w:rsidR="00D340DB" w:rsidRDefault="0039458E">
      <w:pPr>
        <w:pStyle w:val="af"/>
        <w:spacing w:line="240" w:lineRule="auto"/>
      </w:pPr>
      <w:r>
        <w:t>1. Содержание и оформление отчетных документов по практике.</w:t>
      </w:r>
    </w:p>
    <w:p w:rsidR="00D340DB" w:rsidRDefault="0039458E">
      <w:pPr>
        <w:pStyle w:val="af"/>
        <w:spacing w:line="240" w:lineRule="auto"/>
      </w:pPr>
      <w:r>
        <w:t>2. Содержание и оформление отчета по практике.</w:t>
      </w:r>
    </w:p>
    <w:p w:rsidR="00D340DB" w:rsidRDefault="0039458E">
      <w:pPr>
        <w:pStyle w:val="af"/>
        <w:spacing w:line="240" w:lineRule="auto"/>
      </w:pPr>
      <w:r>
        <w:t>3. Ответы студента на задаваемые вопросы по практике.</w:t>
      </w:r>
    </w:p>
    <w:p w:rsidR="00D340DB" w:rsidRDefault="0039458E">
      <w:pPr>
        <w:pStyle w:val="af"/>
        <w:spacing w:line="240" w:lineRule="auto"/>
      </w:pPr>
      <w:r>
        <w:t>4. Оценки, рекомендованные руководителями практики от кафедры и базы практики.</w:t>
      </w:r>
    </w:p>
    <w:p w:rsidR="00D340DB" w:rsidRDefault="00D340DB">
      <w:pPr>
        <w:pStyle w:val="af"/>
        <w:spacing w:line="240" w:lineRule="auto"/>
        <w:rPr>
          <w:b/>
          <w:bCs/>
        </w:rPr>
      </w:pPr>
    </w:p>
    <w:p w:rsidR="00D340DB" w:rsidRDefault="0039458E">
      <w:pPr>
        <w:pStyle w:val="af"/>
        <w:spacing w:line="240" w:lineRule="auto"/>
        <w:rPr>
          <w:b/>
          <w:bCs/>
        </w:rPr>
      </w:pPr>
      <w:r>
        <w:rPr>
          <w:b/>
          <w:bCs/>
        </w:rPr>
        <w:t>Требования к структуре и содержанию отчета</w:t>
      </w:r>
    </w:p>
    <w:p w:rsidR="00D340DB" w:rsidRDefault="0039458E">
      <w:pPr>
        <w:pStyle w:val="af"/>
        <w:spacing w:line="240" w:lineRule="auto"/>
      </w:pPr>
      <w:r>
        <w:t>Отчет по практике содержит следующие обязательные элементы:</w:t>
      </w:r>
    </w:p>
    <w:p w:rsidR="00D340DB" w:rsidRDefault="0039458E">
      <w:pPr>
        <w:pStyle w:val="af"/>
        <w:spacing w:line="240" w:lineRule="auto"/>
      </w:pPr>
      <w:r>
        <w:t>–</w:t>
      </w:r>
      <w:r>
        <w:rPr>
          <w:rFonts w:eastAsia="Times New Roman"/>
        </w:rPr>
        <w:t xml:space="preserve"> </w:t>
      </w:r>
      <w:r>
        <w:t>Титульный лист (приложение №5).</w:t>
      </w:r>
    </w:p>
    <w:p w:rsidR="00D340DB" w:rsidRDefault="0039458E">
      <w:pPr>
        <w:pStyle w:val="af"/>
        <w:spacing w:line="240" w:lineRule="auto"/>
      </w:pPr>
      <w:r>
        <w:t>–</w:t>
      </w:r>
      <w:r>
        <w:rPr>
          <w:rFonts w:eastAsia="Times New Roman"/>
        </w:rPr>
        <w:t xml:space="preserve"> </w:t>
      </w:r>
      <w:r>
        <w:t>Содержание.</w:t>
      </w:r>
    </w:p>
    <w:p w:rsidR="00D340DB" w:rsidRDefault="0039458E">
      <w:pPr>
        <w:pStyle w:val="af"/>
        <w:spacing w:line="240" w:lineRule="auto"/>
      </w:pPr>
      <w:r>
        <w:t>–</w:t>
      </w:r>
      <w:r>
        <w:rPr>
          <w:rFonts w:eastAsia="Times New Roman"/>
        </w:rPr>
        <w:t xml:space="preserve"> </w:t>
      </w:r>
      <w:r>
        <w:t>Введение.</w:t>
      </w:r>
    </w:p>
    <w:p w:rsidR="00D340DB" w:rsidRDefault="0039458E">
      <w:pPr>
        <w:pStyle w:val="af"/>
        <w:spacing w:line="240" w:lineRule="auto"/>
      </w:pPr>
      <w:r>
        <w:t>–</w:t>
      </w:r>
      <w:r>
        <w:rPr>
          <w:rFonts w:eastAsia="Times New Roman"/>
        </w:rPr>
        <w:t xml:space="preserve"> </w:t>
      </w:r>
      <w:r>
        <w:t>1 глава – обоснование комплекса задач, требующих решения в ходе учебной практики.</w:t>
      </w:r>
    </w:p>
    <w:p w:rsidR="00D340DB" w:rsidRDefault="0039458E">
      <w:pPr>
        <w:pStyle w:val="af"/>
        <w:spacing w:line="240" w:lineRule="auto"/>
      </w:pPr>
      <w:r>
        <w:t>–</w:t>
      </w:r>
      <w:r>
        <w:rPr>
          <w:rFonts w:eastAsia="Times New Roman"/>
        </w:rPr>
        <w:t xml:space="preserve"> </w:t>
      </w:r>
      <w:r>
        <w:t>2 глава – аналитический обзор теоретических положений и информационных ресурсов для обоснования и выбора инструментальных средств и технологий совершенствования выбранного процесса/вида деятельности.</w:t>
      </w:r>
    </w:p>
    <w:p w:rsidR="00D340DB" w:rsidRDefault="0039458E">
      <w:pPr>
        <w:pStyle w:val="af"/>
        <w:spacing w:line="240" w:lineRule="auto"/>
      </w:pPr>
      <w:r>
        <w:t>–</w:t>
      </w:r>
      <w:r>
        <w:rPr>
          <w:rFonts w:eastAsia="Times New Roman"/>
        </w:rPr>
        <w:t xml:space="preserve"> </w:t>
      </w:r>
      <w:r>
        <w:t>Заключение.</w:t>
      </w:r>
    </w:p>
    <w:p w:rsidR="00D340DB" w:rsidRDefault="0039458E">
      <w:pPr>
        <w:pStyle w:val="af"/>
        <w:spacing w:line="240" w:lineRule="auto"/>
      </w:pPr>
      <w:r>
        <w:t>–</w:t>
      </w:r>
      <w:r>
        <w:rPr>
          <w:rFonts w:eastAsia="Times New Roman"/>
        </w:rPr>
        <w:t xml:space="preserve"> </w:t>
      </w:r>
      <w:r>
        <w:t>Список использованных источников, включая электронные (не менее 10),</w:t>
      </w:r>
    </w:p>
    <w:p w:rsidR="00D340DB" w:rsidRDefault="0039458E">
      <w:pPr>
        <w:pStyle w:val="af"/>
        <w:spacing w:line="240" w:lineRule="auto"/>
      </w:pPr>
      <w:r>
        <w:t>–</w:t>
      </w:r>
      <w:r>
        <w:rPr>
          <w:rFonts w:eastAsia="Times New Roman"/>
        </w:rPr>
        <w:t xml:space="preserve"> </w:t>
      </w:r>
      <w:r>
        <w:t>Приложения (объем приложений не ограничивается).</w:t>
      </w:r>
    </w:p>
    <w:p w:rsidR="00D340DB" w:rsidRDefault="0039458E">
      <w:pPr>
        <w:pStyle w:val="af"/>
        <w:spacing w:line="240" w:lineRule="auto"/>
      </w:pPr>
      <w:r>
        <w:t>Во Введении указывается объект и предмет практики, ставятся цели и формулируются задачи учебной практики на основе общего перечня задач, предлагаемых в программе практики. Необходимо дать краткую общую характеристику и провести анализ объекта практики. Исходя из проведенного анализа, определяется направление исследования, обосновывается его актуальность, значимость для предприятия (организации, учреждения). Указывается объект и предмет исследования, ставятся цели и формулируются задачи. Кратко характеризуется методика решения задач, указывается, какие необходимо применять методы и информационные технологии. Формируется информационная база, что предусматривает определение перечня необходимой информации, методики ее получения, сбора, анализа и предварительной обработки. Объем введения 1-2 страницы.</w:t>
      </w:r>
    </w:p>
    <w:p w:rsidR="00D340DB" w:rsidRDefault="0039458E">
      <w:pPr>
        <w:pStyle w:val="af"/>
        <w:spacing w:line="240" w:lineRule="auto"/>
      </w:pPr>
      <w:r>
        <w:t>Первая глава содержит развернутую характеристику решаемых проблем в контексте информационного обеспечения.</w:t>
      </w:r>
    </w:p>
    <w:p w:rsidR="00D340DB" w:rsidRDefault="0039458E">
      <w:pPr>
        <w:ind w:firstLine="709"/>
        <w:jc w:val="both"/>
      </w:pPr>
      <w:r>
        <w:t>Вторая глава носит аналитический характер и предусматривает изучение потенциала рынка программного обсечения /ИТ-услуг с целью выбора оптимального решения для внедрения /разработки ИТ-поддержи бизнес-процесса /вида деятельности организации: анализ выбранного сектора ИТ-рынка, оценка уровня зрелости технологий/систем, выбор и обоснование критериев сравнения программного обеспечения, сбор и получение исходных данных для обобщения и выработки рекомендаций.</w:t>
      </w:r>
    </w:p>
    <w:p w:rsidR="00D340DB" w:rsidRDefault="0039458E">
      <w:pPr>
        <w:ind w:firstLine="709"/>
        <w:jc w:val="both"/>
      </w:pPr>
      <w:r>
        <w:t>Заключение должно содержать общие выводы, подтверждающие выполнение поставленных в ходе подготовки к практике целей и соответствующих ей задач.</w:t>
      </w:r>
    </w:p>
    <w:p w:rsidR="00D340DB" w:rsidRDefault="0039458E">
      <w:pPr>
        <w:pStyle w:val="af"/>
        <w:spacing w:line="240" w:lineRule="auto"/>
      </w:pPr>
      <w:r>
        <w:t>При написании отчёта студент выполняет следующие требования: четкость и логическая последовательность изложения материала; убедительность аргументации; краткость и точность формулировок, исключающих возможность неоднознач</w:t>
      </w:r>
      <w:r>
        <w:lastRenderedPageBreak/>
        <w:t xml:space="preserve">ного толкования; конкретность изложения результатов работы; обоснованность предложений. Рекомендуемый объем отчета 15-20 страниц печатного текста, исполненного 12-14 размером шрифта </w:t>
      </w:r>
      <w:r>
        <w:rPr>
          <w:lang w:val="en-US"/>
        </w:rPr>
        <w:t>TimesNewRoman</w:t>
      </w:r>
      <w:r>
        <w:t>, через межстрочный интервал 1-1,5.</w:t>
      </w:r>
    </w:p>
    <w:p w:rsidR="00D340DB" w:rsidRDefault="00D340DB">
      <w:pPr>
        <w:pStyle w:val="af"/>
        <w:spacing w:line="240" w:lineRule="auto"/>
      </w:pPr>
    </w:p>
    <w:p w:rsidR="00D340DB" w:rsidRDefault="0039458E">
      <w:pPr>
        <w:pStyle w:val="1"/>
      </w:pPr>
      <w:bookmarkStart w:id="8" w:name="_Toc201853001"/>
      <w:r>
        <w:t>8. Фонд оценочных средств для проведения промежуточной аттестации обучающихся по практике</w:t>
      </w:r>
      <w:bookmarkEnd w:id="8"/>
    </w:p>
    <w:p w:rsidR="00D340DB" w:rsidRDefault="0039458E">
      <w:pPr>
        <w:widowControl w:val="0"/>
        <w:autoSpaceDE w:val="0"/>
        <w:ind w:firstLine="708"/>
        <w:jc w:val="both"/>
      </w:pPr>
      <w:r>
        <w:t>Перечень компетенций, формируемых в процессе освоения практики, содержится в разделе «3. 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практики».</w:t>
      </w:r>
    </w:p>
    <w:p w:rsidR="00D340DB" w:rsidRDefault="0039458E">
      <w:pPr>
        <w:widowControl w:val="0"/>
        <w:autoSpaceDE w:val="0"/>
        <w:ind w:firstLine="708"/>
        <w:jc w:val="both"/>
      </w:pPr>
      <w:r>
        <w:t>Примеры оценочных средств для проверки каждой компетенции, формируемой в период прохождения практики представлены в таблице 3.</w:t>
      </w:r>
    </w:p>
    <w:p w:rsidR="00D340DB" w:rsidRDefault="0039458E">
      <w:pPr>
        <w:widowControl w:val="0"/>
        <w:autoSpaceDE w:val="0"/>
        <w:ind w:firstLine="708"/>
        <w:jc w:val="right"/>
      </w:pPr>
      <w:r>
        <w:t>Таблица 3</w:t>
      </w:r>
    </w:p>
    <w:tbl>
      <w:tblPr>
        <w:tblW w:w="10512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781"/>
        <w:gridCol w:w="2409"/>
        <w:gridCol w:w="3686"/>
        <w:gridCol w:w="2636"/>
      </w:tblGrid>
      <w:tr w:rsidR="00F83405" w:rsidTr="00C95845">
        <w:trPr>
          <w:trHeight w:val="475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05" w:rsidRPr="005A679F" w:rsidRDefault="00F83405">
            <w:pPr>
              <w:widowControl w:val="0"/>
              <w:ind w:right="45"/>
              <w:jc w:val="center"/>
              <w:rPr>
                <w:b/>
                <w:bCs/>
                <w:sz w:val="24"/>
                <w:szCs w:val="24"/>
              </w:rPr>
            </w:pPr>
            <w:r w:rsidRPr="005A679F">
              <w:rPr>
                <w:b/>
                <w:bCs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05" w:rsidRPr="005A679F" w:rsidRDefault="00F83405">
            <w:pPr>
              <w:widowControl w:val="0"/>
              <w:ind w:right="45"/>
              <w:jc w:val="center"/>
              <w:rPr>
                <w:b/>
                <w:bCs/>
                <w:sz w:val="24"/>
                <w:szCs w:val="24"/>
              </w:rPr>
            </w:pPr>
            <w:r w:rsidRPr="005A679F">
              <w:rPr>
                <w:b/>
                <w:bCs/>
                <w:sz w:val="24"/>
                <w:szCs w:val="24"/>
              </w:rPr>
              <w:t>Индикатор достижения компетенции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405" w:rsidRDefault="00F83405" w:rsidP="00EB2FD4">
            <w:pPr>
              <w:tabs>
                <w:tab w:val="left" w:pos="540"/>
              </w:tabs>
              <w:jc w:val="center"/>
            </w:pPr>
            <w:r>
              <w:rPr>
                <w:spacing w:val="-12"/>
                <w:sz w:val="24"/>
                <w:szCs w:val="24"/>
              </w:rPr>
              <w:t>Результаты обучения (умения и знания), соотнесенные с компетенциями/индикаторами достижения компетенции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05" w:rsidRPr="005A679F" w:rsidRDefault="00F83405">
            <w:pPr>
              <w:widowControl w:val="0"/>
              <w:ind w:right="45"/>
              <w:jc w:val="center"/>
              <w:rPr>
                <w:b/>
                <w:bCs/>
                <w:sz w:val="24"/>
                <w:szCs w:val="24"/>
              </w:rPr>
            </w:pPr>
            <w:r w:rsidRPr="005A679F">
              <w:rPr>
                <w:b/>
                <w:bCs/>
                <w:sz w:val="24"/>
                <w:szCs w:val="24"/>
              </w:rPr>
              <w:t>Типовые (примерные) задания</w:t>
            </w:r>
          </w:p>
        </w:tc>
      </w:tr>
      <w:tr w:rsidR="00F83405" w:rsidTr="00C95845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3405" w:rsidRPr="005A679F" w:rsidRDefault="00F83405">
            <w:pPr>
              <w:autoSpaceDE w:val="0"/>
              <w:jc w:val="both"/>
              <w:rPr>
                <w:sz w:val="24"/>
                <w:szCs w:val="24"/>
              </w:rPr>
            </w:pPr>
            <w:r w:rsidRPr="005A679F">
              <w:rPr>
                <w:sz w:val="24"/>
                <w:szCs w:val="24"/>
              </w:rPr>
              <w:t>Способность проводить бизнес-анализ предметной области</w:t>
            </w:r>
            <w:r>
              <w:rPr>
                <w:sz w:val="24"/>
                <w:szCs w:val="24"/>
              </w:rPr>
              <w:t xml:space="preserve"> (ПКН-6)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05" w:rsidRPr="005A679F" w:rsidRDefault="00F83405" w:rsidP="005A679F">
            <w:pPr>
              <w:jc w:val="both"/>
              <w:rPr>
                <w:iCs/>
                <w:sz w:val="24"/>
                <w:szCs w:val="24"/>
              </w:rPr>
            </w:pPr>
            <w:r w:rsidRPr="00AB1A5A">
              <w:rPr>
                <w:rFonts w:ascii="Times New Roman;Times New Roman" w:eastAsia="Times New Roman" w:hAnsi="Times New Roman;Times New Roman"/>
                <w:color w:val="000000"/>
                <w:sz w:val="24"/>
                <w:szCs w:val="24"/>
                <w:lang w:eastAsia="ru-RU"/>
              </w:rPr>
              <w:t>1. Проводит обследование предприятия.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05" w:rsidRPr="0039458E" w:rsidRDefault="00F83405" w:rsidP="00EB2FD4">
            <w:pPr>
              <w:jc w:val="both"/>
              <w:rPr>
                <w:spacing w:val="-12"/>
                <w:sz w:val="24"/>
                <w:szCs w:val="24"/>
              </w:rPr>
            </w:pPr>
            <w:r w:rsidRPr="0039458E">
              <w:rPr>
                <w:spacing w:val="-12"/>
                <w:sz w:val="24"/>
                <w:szCs w:val="24"/>
              </w:rPr>
              <w:t>Знать: назначение и принципы проведения обследование проведения обследования предприятия, классификации моделей для обследования деятельности предприятия, конфигурации создания ценности,</w:t>
            </w:r>
            <w:r w:rsidR="00AA78BE">
              <w:rPr>
                <w:spacing w:val="-12"/>
                <w:sz w:val="24"/>
                <w:szCs w:val="24"/>
              </w:rPr>
              <w:t xml:space="preserve"> </w:t>
            </w:r>
            <w:r w:rsidRPr="0039458E">
              <w:rPr>
                <w:spacing w:val="-12"/>
                <w:sz w:val="24"/>
                <w:szCs w:val="24"/>
              </w:rPr>
              <w:t xml:space="preserve">классификации бизнес-процессов предприятия. </w:t>
            </w:r>
          </w:p>
          <w:p w:rsidR="00F83405" w:rsidRDefault="00F83405" w:rsidP="00EB2FD4">
            <w:pPr>
              <w:jc w:val="both"/>
            </w:pPr>
            <w:r w:rsidRPr="0039458E">
              <w:rPr>
                <w:spacing w:val="-12"/>
                <w:sz w:val="24"/>
                <w:szCs w:val="24"/>
              </w:rPr>
              <w:t>Уметь: описывать и моделировать бизнес-процессы предприятия на основе моделей конфигурации создания ценности и различных классификаций.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05" w:rsidRDefault="00C95845" w:rsidP="005A679F">
            <w:pPr>
              <w:rPr>
                <w:sz w:val="24"/>
                <w:szCs w:val="24"/>
              </w:rPr>
            </w:pPr>
            <w:r w:rsidRPr="00C95845">
              <w:rPr>
                <w:b/>
                <w:color w:val="000000"/>
                <w:sz w:val="24"/>
                <w:szCs w:val="24"/>
                <w:lang w:eastAsia="ru-RU"/>
              </w:rPr>
              <w:t>Задание 1.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3405" w:rsidRPr="005A679F">
              <w:rPr>
                <w:sz w:val="24"/>
                <w:szCs w:val="24"/>
              </w:rPr>
              <w:t>Опишите основную деятельность компании с точки зрения бизнес-процессов</w:t>
            </w:r>
          </w:p>
          <w:p w:rsidR="00C95845" w:rsidRPr="005A679F" w:rsidRDefault="00C95845" w:rsidP="00C95845">
            <w:pPr>
              <w:rPr>
                <w:sz w:val="24"/>
                <w:szCs w:val="24"/>
              </w:rPr>
            </w:pPr>
            <w:r w:rsidRPr="00C95845">
              <w:rPr>
                <w:b/>
                <w:sz w:val="24"/>
                <w:szCs w:val="24"/>
              </w:rPr>
              <w:t>Задание 2.</w:t>
            </w:r>
            <w:r w:rsidRPr="00C95845">
              <w:rPr>
                <w:sz w:val="24"/>
                <w:szCs w:val="24"/>
              </w:rPr>
              <w:t xml:space="preserve"> Перечислите критерии классификации процессов в исследуемой организации. Укажите какими общими свойствами обладают процессы каждого выделенного класса. Обоснуйте целесообразность применения данных критериев для анализа архитектуры процессов цифровой компании.</w:t>
            </w:r>
            <w:r w:rsidR="00AA78BE">
              <w:rPr>
                <w:sz w:val="24"/>
                <w:szCs w:val="24"/>
              </w:rPr>
              <w:t xml:space="preserve"> </w:t>
            </w:r>
          </w:p>
        </w:tc>
      </w:tr>
      <w:tr w:rsidR="00F83405" w:rsidTr="00C95845">
        <w:tc>
          <w:tcPr>
            <w:tcW w:w="17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3405" w:rsidRPr="005A679F" w:rsidRDefault="00F83405">
            <w:pPr>
              <w:autoSpaceDE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05" w:rsidRPr="005A679F" w:rsidRDefault="00F83405" w:rsidP="00F83405">
            <w:pPr>
              <w:jc w:val="both"/>
              <w:rPr>
                <w:rFonts w:ascii="Times New Roman;Times New Roman" w:eastAsia="Times New Roman" w:hAnsi="Times New Roman;Times New Roman"/>
                <w:color w:val="000000"/>
                <w:sz w:val="24"/>
                <w:szCs w:val="24"/>
                <w:lang w:eastAsia="ru-RU"/>
              </w:rPr>
            </w:pPr>
            <w:r w:rsidRPr="00AB1A5A">
              <w:rPr>
                <w:rFonts w:ascii="Times New Roman;Times New Roman" w:eastAsia="Times New Roman" w:hAnsi="Times New Roman;Times New Roman"/>
                <w:color w:val="000000"/>
                <w:sz w:val="24"/>
                <w:szCs w:val="24"/>
                <w:lang w:eastAsia="ru-RU"/>
              </w:rPr>
              <w:t>2. Выявляет потребности и формирует требования к информационной системе.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05" w:rsidRPr="0039458E" w:rsidRDefault="00F83405" w:rsidP="00EB2FD4">
            <w:pPr>
              <w:jc w:val="both"/>
              <w:rPr>
                <w:spacing w:val="-12"/>
                <w:sz w:val="24"/>
                <w:szCs w:val="24"/>
              </w:rPr>
            </w:pPr>
            <w:r w:rsidRPr="0039458E">
              <w:rPr>
                <w:spacing w:val="-12"/>
                <w:sz w:val="24"/>
                <w:szCs w:val="24"/>
              </w:rPr>
              <w:t>Знать: методы выявления, сбора и документирования бизнес-требований, требований заинтересованных сторон и требований к ИС.</w:t>
            </w:r>
            <w:r w:rsidR="00AA78BE">
              <w:rPr>
                <w:spacing w:val="-12"/>
                <w:sz w:val="24"/>
                <w:szCs w:val="24"/>
              </w:rPr>
              <w:t xml:space="preserve"> </w:t>
            </w:r>
          </w:p>
          <w:p w:rsidR="00F83405" w:rsidRDefault="00F83405" w:rsidP="00EB2FD4">
            <w:pPr>
              <w:jc w:val="both"/>
            </w:pPr>
            <w:r w:rsidRPr="0039458E">
              <w:rPr>
                <w:spacing w:val="-12"/>
                <w:sz w:val="24"/>
                <w:szCs w:val="24"/>
              </w:rPr>
              <w:t>Уметь: выявлять, собирать и документировать бизнес-требования, требования заинтересованных сторон и требования к ИС.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05" w:rsidRPr="005A679F" w:rsidRDefault="00C95845">
            <w:pPr>
              <w:rPr>
                <w:sz w:val="24"/>
                <w:szCs w:val="24"/>
              </w:rPr>
            </w:pPr>
            <w:r w:rsidRPr="00C95845">
              <w:rPr>
                <w:b/>
                <w:color w:val="000000"/>
                <w:sz w:val="24"/>
                <w:szCs w:val="24"/>
                <w:lang w:eastAsia="ru-RU"/>
              </w:rPr>
              <w:t>Задание 1.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3405">
              <w:rPr>
                <w:sz w:val="24"/>
                <w:szCs w:val="24"/>
              </w:rPr>
              <w:t>Сформируйте спецификацию требования к информационной системе предприятия, исходя из описания его бизнес-процессов</w:t>
            </w:r>
          </w:p>
        </w:tc>
      </w:tr>
      <w:tr w:rsidR="00F83405" w:rsidTr="00C95845">
        <w:tc>
          <w:tcPr>
            <w:tcW w:w="1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05" w:rsidRPr="005A679F" w:rsidRDefault="00F83405">
            <w:pPr>
              <w:autoSpaceDE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05" w:rsidRPr="005A679F" w:rsidRDefault="00F83405" w:rsidP="00AB1A5A">
            <w:pPr>
              <w:jc w:val="both"/>
              <w:rPr>
                <w:rFonts w:ascii="Times New Roman;Times New Roman" w:eastAsia="Times New Roman" w:hAnsi="Times New Roman;Times New Roman"/>
                <w:color w:val="000000"/>
                <w:sz w:val="24"/>
                <w:szCs w:val="24"/>
                <w:lang w:eastAsia="ru-RU"/>
              </w:rPr>
            </w:pPr>
            <w:r w:rsidRPr="005A679F">
              <w:rPr>
                <w:rFonts w:ascii="Times New Roman;Times New Roman" w:hAnsi="Times New Roman;Times New Roman"/>
                <w:sz w:val="24"/>
                <w:szCs w:val="24"/>
                <w:lang w:eastAsia="ru-RU"/>
              </w:rPr>
              <w:t>З. Проводит анализ рынка и под требования предлагает решения в области ИТ, проводит оценку предложенных ре</w:t>
            </w:r>
            <w:r w:rsidRPr="005A679F">
              <w:rPr>
                <w:rFonts w:ascii="Times New Roman;Times New Roman" w:hAnsi="Times New Roman;Times New Roman"/>
                <w:sz w:val="24"/>
                <w:szCs w:val="24"/>
                <w:lang w:eastAsia="ru-RU"/>
              </w:rPr>
              <w:lastRenderedPageBreak/>
              <w:t>шений.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05" w:rsidRPr="0039458E" w:rsidRDefault="00F83405" w:rsidP="00EB2FD4">
            <w:pPr>
              <w:jc w:val="both"/>
              <w:rPr>
                <w:spacing w:val="-12"/>
                <w:sz w:val="24"/>
                <w:szCs w:val="24"/>
              </w:rPr>
            </w:pPr>
            <w:r w:rsidRPr="0039458E">
              <w:rPr>
                <w:spacing w:val="-12"/>
                <w:sz w:val="24"/>
                <w:szCs w:val="24"/>
              </w:rPr>
              <w:lastRenderedPageBreak/>
              <w:t>Знать: принципы и подходы к анализу</w:t>
            </w:r>
            <w:r w:rsidR="00AA78BE">
              <w:rPr>
                <w:spacing w:val="-12"/>
                <w:sz w:val="24"/>
                <w:szCs w:val="24"/>
              </w:rPr>
              <w:t xml:space="preserve"> </w:t>
            </w:r>
            <w:r w:rsidRPr="0039458E">
              <w:rPr>
                <w:spacing w:val="-12"/>
                <w:sz w:val="24"/>
                <w:szCs w:val="24"/>
              </w:rPr>
              <w:t xml:space="preserve">рынка ИТ-решений для моделирования, анализа, управления бизнес-процессами; тренды рынка BPM-систем. </w:t>
            </w:r>
          </w:p>
          <w:p w:rsidR="00F83405" w:rsidRDefault="00F83405" w:rsidP="00EB2FD4">
            <w:pPr>
              <w:jc w:val="both"/>
            </w:pPr>
            <w:r w:rsidRPr="0039458E">
              <w:rPr>
                <w:spacing w:val="-12"/>
                <w:sz w:val="24"/>
                <w:szCs w:val="24"/>
              </w:rPr>
              <w:t xml:space="preserve">Уметь: оценивать и выявлять лучшие </w:t>
            </w:r>
            <w:r w:rsidRPr="0039458E">
              <w:rPr>
                <w:spacing w:val="-12"/>
                <w:sz w:val="24"/>
                <w:szCs w:val="24"/>
              </w:rPr>
              <w:lastRenderedPageBreak/>
              <w:t>на ИТ-рынке решения для совершенствования бизнес-процессов.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05" w:rsidRPr="005A679F" w:rsidRDefault="00C95845">
            <w:pPr>
              <w:rPr>
                <w:sz w:val="24"/>
                <w:szCs w:val="24"/>
              </w:rPr>
            </w:pPr>
            <w:r w:rsidRPr="00C95845">
              <w:rPr>
                <w:b/>
                <w:color w:val="000000"/>
                <w:sz w:val="24"/>
                <w:szCs w:val="24"/>
                <w:lang w:eastAsia="ru-RU"/>
              </w:rPr>
              <w:lastRenderedPageBreak/>
              <w:t>Задание 1.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3405">
              <w:rPr>
                <w:sz w:val="24"/>
                <w:szCs w:val="24"/>
              </w:rPr>
              <w:t>Проведите анализ рынка ИКТ и предложите и обоснуйте лучшее решение по критериям</w:t>
            </w:r>
          </w:p>
        </w:tc>
      </w:tr>
      <w:tr w:rsidR="00F83405" w:rsidRPr="00B916BA" w:rsidTr="00C95845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3405" w:rsidRPr="00B916BA" w:rsidRDefault="00F83405" w:rsidP="00B916BA">
            <w:pPr>
              <w:pStyle w:val="Default"/>
              <w:jc w:val="both"/>
            </w:pPr>
            <w:r w:rsidRPr="00B916BA">
              <w:lastRenderedPageBreak/>
              <w:t>Способность разрабатывать приложения для заказчиков по вопросам использования ИТ для трансформации бизнеса (ПКП-4)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05" w:rsidRPr="00B916BA" w:rsidRDefault="00F83405" w:rsidP="00C95845">
            <w:pPr>
              <w:pStyle w:val="Default"/>
              <w:jc w:val="both"/>
              <w:rPr>
                <w:iCs/>
              </w:rPr>
            </w:pPr>
            <w:r w:rsidRPr="00B916BA">
              <w:rPr>
                <w:iCs/>
              </w:rPr>
              <w:t>1. Предлагает вариант изменения бизнес-модели предприятия/организации в условиях трансформации бизнеса.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05" w:rsidRPr="00AB1A5A" w:rsidRDefault="00F83405" w:rsidP="00EB2FD4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AB1A5A">
              <w:rPr>
                <w:sz w:val="24"/>
                <w:szCs w:val="24"/>
              </w:rPr>
              <w:t>Знать: распространённые современные бизнес-модели провайдеров услуг.</w:t>
            </w:r>
          </w:p>
          <w:p w:rsidR="00F83405" w:rsidRDefault="00F83405" w:rsidP="00EB2FD4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AB1A5A">
              <w:rPr>
                <w:sz w:val="24"/>
                <w:szCs w:val="24"/>
              </w:rPr>
              <w:t>Уметь: анализировать применимость современных бизнес-моделей провайдеров услуг для конкретной организации, разрабатывать обоснованные рекомендации по изменению существующей бизнес-модели провайдера услуг.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05" w:rsidRPr="00B916BA" w:rsidRDefault="00C95845" w:rsidP="00FB5EA0">
            <w:pPr>
              <w:pStyle w:val="Default"/>
              <w:jc w:val="both"/>
              <w:rPr>
                <w:color w:val="22272F"/>
                <w:shd w:val="clear" w:color="auto" w:fill="FFFFFF"/>
              </w:rPr>
            </w:pPr>
            <w:r w:rsidRPr="00C95845">
              <w:rPr>
                <w:b/>
                <w:lang w:eastAsia="ru-RU"/>
              </w:rPr>
              <w:t>Задание 1.</w:t>
            </w:r>
            <w:r>
              <w:rPr>
                <w:b/>
                <w:lang w:eastAsia="ru-RU"/>
              </w:rPr>
              <w:t xml:space="preserve"> </w:t>
            </w:r>
            <w:r w:rsidR="00F83405" w:rsidRPr="00FB5EA0">
              <w:rPr>
                <w:color w:val="22272F"/>
                <w:shd w:val="clear" w:color="auto" w:fill="FFFFFF"/>
              </w:rPr>
              <w:t>Сформир</w:t>
            </w:r>
            <w:r w:rsidR="00F83405">
              <w:rPr>
                <w:color w:val="22272F"/>
                <w:shd w:val="clear" w:color="auto" w:fill="FFFFFF"/>
              </w:rPr>
              <w:t>уйте</w:t>
            </w:r>
            <w:r w:rsidR="00F83405" w:rsidRPr="00FB5EA0">
              <w:rPr>
                <w:color w:val="22272F"/>
                <w:shd w:val="clear" w:color="auto" w:fill="FFFFFF"/>
              </w:rPr>
              <w:t xml:space="preserve"> Канву бизнес-модели А.Остервальдера для цифрового продукта.</w:t>
            </w:r>
          </w:p>
        </w:tc>
      </w:tr>
      <w:tr w:rsidR="00F83405" w:rsidTr="00C95845">
        <w:tc>
          <w:tcPr>
            <w:tcW w:w="1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05" w:rsidRPr="005A679F" w:rsidRDefault="00F83405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05" w:rsidRPr="005A679F" w:rsidRDefault="00F83405">
            <w:pPr>
              <w:pStyle w:val="Default"/>
              <w:jc w:val="both"/>
              <w:rPr>
                <w:iCs/>
              </w:rPr>
            </w:pPr>
            <w:r w:rsidRPr="00B916BA">
              <w:rPr>
                <w:iCs/>
              </w:rPr>
              <w:t>2. Консультирует заказчиков по выбору направлений изменений ИТ-ландшафта предприятия/организации с учетом целей трансформации бизнеса.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405" w:rsidRPr="00AB1A5A" w:rsidRDefault="00F83405" w:rsidP="00EB2FD4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AB1A5A">
              <w:rPr>
                <w:sz w:val="24"/>
                <w:szCs w:val="24"/>
              </w:rPr>
              <w:t xml:space="preserve">Знать: распространённые современные бизнес-модели провайдеров услуг. </w:t>
            </w:r>
          </w:p>
          <w:p w:rsidR="00F83405" w:rsidRDefault="00F83405" w:rsidP="00EB2FD4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AB1A5A">
              <w:rPr>
                <w:sz w:val="24"/>
                <w:szCs w:val="24"/>
              </w:rPr>
              <w:t>Уметь: анализировать существующий ИТ-ландшафт организации, разрабатывать рекомендации по изменению ИТ-ландшафта с учетом целей трансформации бизнеса.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845" w:rsidRPr="00C95845" w:rsidRDefault="00C95845" w:rsidP="00C9584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95845">
              <w:rPr>
                <w:b/>
                <w:color w:val="000000"/>
                <w:sz w:val="24"/>
                <w:szCs w:val="24"/>
                <w:lang w:eastAsia="ru-RU"/>
              </w:rPr>
              <w:t>Задание 1.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95845">
              <w:rPr>
                <w:color w:val="000000"/>
                <w:sz w:val="24"/>
                <w:szCs w:val="24"/>
                <w:lang w:eastAsia="ru-RU"/>
              </w:rPr>
              <w:t>Дайте обоснование текущего ландшафта ИС</w:t>
            </w:r>
          </w:p>
          <w:p w:rsidR="00C95845" w:rsidRDefault="00C95845" w:rsidP="00C9584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95845">
              <w:rPr>
                <w:color w:val="000000"/>
                <w:sz w:val="24"/>
                <w:szCs w:val="24"/>
                <w:lang w:eastAsia="ru-RU"/>
              </w:rPr>
              <w:t>в исследуемой организации. Поясните, насколько данных ландшафт ИС характерен для цифровой компании. Приведите варианты решения сложившейся проблемы.</w:t>
            </w:r>
            <w:r w:rsidR="00AA78B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83405" w:rsidRPr="005A679F" w:rsidRDefault="00C95845" w:rsidP="00C95845">
            <w:pPr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C95845">
              <w:rPr>
                <w:b/>
                <w:color w:val="000000"/>
                <w:sz w:val="24"/>
                <w:szCs w:val="24"/>
                <w:lang w:eastAsia="ru-RU"/>
              </w:rPr>
              <w:t xml:space="preserve">Задание 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C95845">
              <w:rPr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3405" w:rsidRPr="00D342B7">
              <w:rPr>
                <w:color w:val="000000"/>
                <w:sz w:val="24"/>
                <w:szCs w:val="24"/>
                <w:lang w:eastAsia="ru-RU"/>
              </w:rPr>
              <w:t>Используя метод аналогий</w:t>
            </w:r>
            <w:r>
              <w:rPr>
                <w:color w:val="000000"/>
                <w:sz w:val="24"/>
                <w:szCs w:val="24"/>
                <w:lang w:eastAsia="ru-RU"/>
              </w:rPr>
              <w:t>,</w:t>
            </w:r>
            <w:r w:rsidR="00F83405" w:rsidRPr="00D342B7">
              <w:rPr>
                <w:color w:val="000000"/>
                <w:sz w:val="24"/>
                <w:szCs w:val="24"/>
                <w:lang w:eastAsia="ru-RU"/>
              </w:rPr>
              <w:t xml:space="preserve"> прове</w:t>
            </w:r>
            <w:r w:rsidR="00F83405">
              <w:rPr>
                <w:color w:val="000000"/>
                <w:sz w:val="24"/>
                <w:szCs w:val="24"/>
                <w:lang w:eastAsia="ru-RU"/>
              </w:rPr>
              <w:t>дите</w:t>
            </w:r>
            <w:r w:rsidR="00F83405" w:rsidRPr="00D342B7">
              <w:rPr>
                <w:color w:val="000000"/>
                <w:sz w:val="24"/>
                <w:szCs w:val="24"/>
                <w:lang w:eastAsia="ru-RU"/>
              </w:rPr>
              <w:t xml:space="preserve"> оценку изменений ИТ-ландшафта</w:t>
            </w:r>
            <w:r w:rsidR="00F83405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D340DB" w:rsidRDefault="00D340DB">
      <w:pPr>
        <w:ind w:firstLine="709"/>
        <w:jc w:val="both"/>
      </w:pPr>
    </w:p>
    <w:p w:rsidR="00D340DB" w:rsidRDefault="0039458E">
      <w:pPr>
        <w:ind w:firstLine="709"/>
        <w:jc w:val="both"/>
        <w:rPr>
          <w:b/>
          <w:bCs/>
        </w:rPr>
      </w:pPr>
      <w:r>
        <w:rPr>
          <w:b/>
          <w:bCs/>
        </w:rPr>
        <w:t>Критерии и шкала оценки индикаторов достижения компетенций, умений и знаний</w:t>
      </w:r>
    </w:p>
    <w:p w:rsidR="00D340DB" w:rsidRDefault="0039458E">
      <w:pPr>
        <w:ind w:firstLine="851"/>
        <w:jc w:val="both"/>
        <w:rPr>
          <w:lang w:eastAsia="en-US"/>
        </w:rPr>
      </w:pPr>
      <w:r>
        <w:rPr>
          <w:lang w:eastAsia="en-US"/>
        </w:rPr>
        <w:t xml:space="preserve">Оценка уровня сформированности компетенций осуществляется на основании материалов, собранных в процессе прохождения практики, качества выполнения и оформления отчета о прохождении практики, содержания доклада на его защите и ответов на вопросы в соответствии </w:t>
      </w:r>
      <w:r>
        <w:t>с приказом от 03.02.2020 № 0178/о «Об утверждении образовательного стандарта высшего образования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по направлению подготовки 38.03.05 Бизнес-информатика (уровень бакалавриата)», приказом от 23.03.2017 № 0557/о «Об утверждении Положения о проведении текущего контроля успеваемости и промежуточной аттестации обучающихся по программам бакалавриата и магистратуры в Финансовом университете», приказом от 30.10.2020 № 2023/о «Об утверждении Положения о практической подготовке обучающихся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Федерации».</w:t>
      </w:r>
    </w:p>
    <w:p w:rsidR="00D340DB" w:rsidRDefault="00D340DB">
      <w:pPr>
        <w:ind w:firstLine="708"/>
        <w:jc w:val="both"/>
        <w:rPr>
          <w:lang w:eastAsia="en-US"/>
        </w:rPr>
      </w:pPr>
    </w:p>
    <w:p w:rsidR="00D340DB" w:rsidRDefault="0039458E">
      <w:pPr>
        <w:ind w:firstLine="709"/>
        <w:jc w:val="center"/>
        <w:rPr>
          <w:b/>
          <w:bCs/>
        </w:rPr>
      </w:pPr>
      <w:r>
        <w:rPr>
          <w:b/>
          <w:bCs/>
        </w:rPr>
        <w:t>Критерии оценивания отчетных документов</w:t>
      </w:r>
    </w:p>
    <w:tbl>
      <w:tblPr>
        <w:tblW w:w="1042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473"/>
        <w:gridCol w:w="3269"/>
        <w:gridCol w:w="3679"/>
      </w:tblGrid>
      <w:tr w:rsidR="00D340DB" w:rsidTr="00C95845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39458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Контролируемые результаты обучения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39458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Оценочное средство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39458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Показатели сформированности результатов обучения</w:t>
            </w:r>
          </w:p>
        </w:tc>
      </w:tr>
      <w:tr w:rsidR="00D340DB" w:rsidTr="00C95845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ПКН-</w:t>
            </w:r>
            <w:r w:rsidR="00AA78BE">
              <w:rPr>
                <w:sz w:val="24"/>
                <w:szCs w:val="24"/>
                <w:lang w:eastAsia="en-US"/>
              </w:rPr>
              <w:t>6</w:t>
            </w:r>
          </w:p>
          <w:p w:rsidR="00D340DB" w:rsidRDefault="0039458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pacing w:val="-12"/>
                <w:sz w:val="24"/>
                <w:szCs w:val="24"/>
              </w:rPr>
              <w:t xml:space="preserve">1. </w:t>
            </w:r>
            <w:r w:rsidR="00AA78BE" w:rsidRPr="00AB1A5A">
              <w:rPr>
                <w:rFonts w:ascii="Times New Roman;Times New Roman" w:eastAsia="Times New Roman" w:hAnsi="Times New Roman;Times New Roman"/>
                <w:color w:val="000000"/>
                <w:sz w:val="24"/>
                <w:szCs w:val="24"/>
                <w:lang w:eastAsia="ru-RU"/>
              </w:rPr>
              <w:t xml:space="preserve">Проводит обследование </w:t>
            </w:r>
            <w:r w:rsidR="00AA78BE" w:rsidRPr="00AB1A5A">
              <w:rPr>
                <w:rFonts w:ascii="Times New Roman;Times New Roman" w:eastAsia="Times New Roman" w:hAnsi="Times New Roman;Times New Roman"/>
                <w:color w:val="000000"/>
                <w:sz w:val="24"/>
                <w:szCs w:val="24"/>
                <w:lang w:eastAsia="ru-RU"/>
              </w:rPr>
              <w:lastRenderedPageBreak/>
              <w:t>предприятия.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Отчет по практике, дневник практики, отзыв руководите</w:t>
            </w:r>
            <w:r>
              <w:rPr>
                <w:sz w:val="24"/>
                <w:szCs w:val="24"/>
                <w:lang w:eastAsia="en-US"/>
              </w:rPr>
              <w:lastRenderedPageBreak/>
              <w:t>ля практики от объекта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Проведен</w:t>
            </w:r>
            <w:r w:rsidR="00AA78BE"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AA78BE" w:rsidRPr="00AB1A5A">
              <w:rPr>
                <w:rFonts w:ascii="Times New Roman;Times New Roman" w:eastAsia="Times New Roman" w:hAnsi="Times New Roman;Times New Roman"/>
                <w:color w:val="000000"/>
                <w:sz w:val="24"/>
                <w:szCs w:val="24"/>
                <w:lang w:eastAsia="ru-RU"/>
              </w:rPr>
              <w:t>обследование предприятия</w:t>
            </w:r>
            <w:r w:rsidR="00AA78BE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 соответствии с мето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дологическими принципами и подходами </w:t>
            </w:r>
          </w:p>
        </w:tc>
      </w:tr>
      <w:tr w:rsidR="00D340DB" w:rsidTr="00C95845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ПКН-</w:t>
            </w:r>
            <w:r w:rsidR="00AA78BE">
              <w:rPr>
                <w:sz w:val="24"/>
                <w:szCs w:val="24"/>
                <w:lang w:eastAsia="en-US"/>
              </w:rPr>
              <w:t>6</w:t>
            </w:r>
          </w:p>
          <w:p w:rsidR="00D340DB" w:rsidRDefault="0039458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pacing w:val="-12"/>
                <w:sz w:val="24"/>
                <w:szCs w:val="24"/>
              </w:rPr>
              <w:t xml:space="preserve">2. </w:t>
            </w:r>
            <w:r w:rsidR="00AA78BE" w:rsidRPr="00AB1A5A">
              <w:rPr>
                <w:rFonts w:ascii="Times New Roman;Times New Roman" w:eastAsia="Times New Roman" w:hAnsi="Times New Roman;Times New Roman"/>
                <w:color w:val="000000"/>
                <w:sz w:val="24"/>
                <w:szCs w:val="24"/>
                <w:lang w:eastAsia="ru-RU"/>
              </w:rPr>
              <w:t>Выявляет потребности и формирует требования к информационной системе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Отчет по практике, дневник практики, отзыв руководителя практики от объекта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A01370" w:rsidP="00A01370">
            <w:pPr>
              <w:pStyle w:val="Default"/>
              <w:jc w:val="both"/>
              <w:rPr>
                <w:lang w:eastAsia="en-US"/>
              </w:rPr>
            </w:pPr>
            <w:r>
              <w:rPr>
                <w:sz w:val="23"/>
                <w:szCs w:val="23"/>
              </w:rPr>
              <w:t>Выявлены потребности и сформулированы</w:t>
            </w:r>
            <w:r w:rsidR="0039458E">
              <w:rPr>
                <w:sz w:val="23"/>
                <w:szCs w:val="23"/>
              </w:rPr>
              <w:t xml:space="preserve"> требования к внедряем</w:t>
            </w:r>
            <w:r>
              <w:rPr>
                <w:sz w:val="23"/>
                <w:szCs w:val="23"/>
              </w:rPr>
              <w:t>ой</w:t>
            </w:r>
            <w:r w:rsidR="0039458E">
              <w:rPr>
                <w:sz w:val="23"/>
                <w:szCs w:val="23"/>
              </w:rPr>
              <w:t xml:space="preserve"> </w:t>
            </w:r>
            <w:r w:rsidRPr="00AB1A5A">
              <w:rPr>
                <w:rFonts w:ascii="Times New Roman;Times New Roman" w:hAnsi="Times New Roman;Times New Roman"/>
                <w:lang w:eastAsia="ru-RU"/>
              </w:rPr>
              <w:t>информационной системе</w:t>
            </w:r>
            <w:r>
              <w:rPr>
                <w:sz w:val="23"/>
                <w:szCs w:val="23"/>
              </w:rPr>
              <w:t>.</w:t>
            </w:r>
            <w:r w:rsidR="0039458E">
              <w:rPr>
                <w:sz w:val="23"/>
                <w:szCs w:val="23"/>
              </w:rPr>
              <w:t xml:space="preserve"> </w:t>
            </w:r>
          </w:p>
        </w:tc>
      </w:tr>
      <w:tr w:rsidR="00D340DB" w:rsidTr="00C95845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ПКН-</w:t>
            </w:r>
            <w:r w:rsidR="00AA78BE">
              <w:rPr>
                <w:sz w:val="24"/>
                <w:szCs w:val="24"/>
                <w:lang w:eastAsia="en-US"/>
              </w:rPr>
              <w:t>6</w:t>
            </w:r>
          </w:p>
          <w:p w:rsidR="00D340DB" w:rsidRDefault="0039458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3. </w:t>
            </w:r>
            <w:r w:rsidR="00AA78BE" w:rsidRPr="005A679F">
              <w:rPr>
                <w:rFonts w:ascii="Times New Roman;Times New Roman" w:hAnsi="Times New Roman;Times New Roman"/>
                <w:sz w:val="24"/>
                <w:szCs w:val="24"/>
                <w:lang w:eastAsia="ru-RU"/>
              </w:rPr>
              <w:t>Проводит анализ рынка и под требования предлагает решения в области ИТ, проводит оценку предложенных решений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Отчет по практике, дневник практики, отзыв руководителя практики от объекта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A01370" w:rsidP="00A01370">
            <w:pPr>
              <w:pStyle w:val="Default"/>
              <w:jc w:val="both"/>
              <w:rPr>
                <w:lang w:eastAsia="en-US"/>
              </w:rPr>
            </w:pPr>
            <w:r w:rsidRPr="005A679F">
              <w:rPr>
                <w:rFonts w:ascii="Times New Roman;Times New Roman" w:hAnsi="Times New Roman;Times New Roman"/>
                <w:lang w:eastAsia="ru-RU"/>
              </w:rPr>
              <w:t>Пров</w:t>
            </w:r>
            <w:r>
              <w:rPr>
                <w:rFonts w:ascii="Times New Roman;Times New Roman" w:hAnsi="Times New Roman;Times New Roman"/>
                <w:lang w:eastAsia="ru-RU"/>
              </w:rPr>
              <w:t>еден</w:t>
            </w:r>
            <w:r w:rsidRPr="005A679F">
              <w:rPr>
                <w:rFonts w:ascii="Times New Roman;Times New Roman" w:hAnsi="Times New Roman;Times New Roman"/>
                <w:lang w:eastAsia="ru-RU"/>
              </w:rPr>
              <w:t xml:space="preserve"> анализ рынка</w:t>
            </w:r>
            <w:r>
              <w:rPr>
                <w:rFonts w:ascii="Times New Roman;Times New Roman" w:hAnsi="Times New Roman;Times New Roman"/>
                <w:lang w:eastAsia="ru-RU"/>
              </w:rPr>
              <w:t>, и</w:t>
            </w:r>
            <w:r w:rsidRPr="005A679F">
              <w:rPr>
                <w:rFonts w:ascii="Times New Roman;Times New Roman" w:hAnsi="Times New Roman;Times New Roman"/>
                <w:lang w:eastAsia="ru-RU"/>
              </w:rPr>
              <w:t xml:space="preserve"> оценк</w:t>
            </w:r>
            <w:r>
              <w:rPr>
                <w:rFonts w:ascii="Times New Roman;Times New Roman" w:hAnsi="Times New Roman;Times New Roman"/>
                <w:lang w:eastAsia="ru-RU"/>
              </w:rPr>
              <w:t>а</w:t>
            </w:r>
            <w:r w:rsidRPr="005A679F">
              <w:rPr>
                <w:rFonts w:ascii="Times New Roman;Times New Roman" w:hAnsi="Times New Roman;Times New Roman"/>
                <w:lang w:eastAsia="ru-RU"/>
              </w:rPr>
              <w:t xml:space="preserve"> предложенных решений</w:t>
            </w:r>
            <w:r>
              <w:rPr>
                <w:sz w:val="23"/>
                <w:szCs w:val="23"/>
              </w:rPr>
              <w:t xml:space="preserve"> </w:t>
            </w:r>
            <w:r w:rsidR="0039458E">
              <w:rPr>
                <w:sz w:val="23"/>
                <w:szCs w:val="23"/>
              </w:rPr>
              <w:t xml:space="preserve">задач компании в соответствии со сформулированными требованиями. </w:t>
            </w:r>
          </w:p>
        </w:tc>
      </w:tr>
      <w:tr w:rsidR="00D340DB" w:rsidTr="00C95845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ПК</w:t>
            </w:r>
            <w:r w:rsidR="00AA78BE">
              <w:rPr>
                <w:sz w:val="24"/>
                <w:szCs w:val="24"/>
                <w:lang w:eastAsia="en-US"/>
              </w:rPr>
              <w:t>П</w:t>
            </w:r>
            <w:r>
              <w:rPr>
                <w:sz w:val="24"/>
                <w:szCs w:val="24"/>
                <w:lang w:eastAsia="en-US"/>
              </w:rPr>
              <w:t>-</w:t>
            </w:r>
            <w:r w:rsidR="00AA78BE">
              <w:rPr>
                <w:sz w:val="24"/>
                <w:szCs w:val="24"/>
                <w:lang w:eastAsia="en-US"/>
              </w:rPr>
              <w:t>4</w:t>
            </w:r>
          </w:p>
          <w:p w:rsidR="00D340DB" w:rsidRDefault="0039458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AA78BE" w:rsidRPr="00AA78BE">
              <w:rPr>
                <w:iCs/>
                <w:sz w:val="24"/>
                <w:szCs w:val="24"/>
              </w:rPr>
              <w:t>Предлагает вариант изменения бизнес-модели предприятия/организации в условиях трансформации бизнеса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Отчет по практике, дневник практики, отзыв руководителя практики от объекта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Сформированы </w:t>
            </w:r>
            <w:r w:rsidR="00A01370">
              <w:rPr>
                <w:sz w:val="24"/>
                <w:szCs w:val="24"/>
              </w:rPr>
              <w:t>бизнес-</w:t>
            </w:r>
            <w:r>
              <w:rPr>
                <w:sz w:val="24"/>
                <w:szCs w:val="24"/>
              </w:rPr>
              <w:t xml:space="preserve">модели «как есть» и «как должно быть» </w:t>
            </w:r>
            <w:r w:rsidR="00A01370" w:rsidRPr="00AA78BE">
              <w:rPr>
                <w:iCs/>
                <w:sz w:val="24"/>
                <w:szCs w:val="24"/>
              </w:rPr>
              <w:t>предприятия/организации в условиях трансформации бизнеса</w:t>
            </w:r>
          </w:p>
        </w:tc>
      </w:tr>
      <w:tr w:rsidR="00D340DB" w:rsidTr="00C95845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AA78B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ПКП</w:t>
            </w:r>
            <w:r w:rsidR="0039458E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4</w:t>
            </w:r>
            <w:r w:rsidR="0039458E">
              <w:rPr>
                <w:sz w:val="24"/>
                <w:szCs w:val="24"/>
                <w:lang w:eastAsia="en-US"/>
              </w:rPr>
              <w:t xml:space="preserve"> </w:t>
            </w:r>
          </w:p>
          <w:p w:rsidR="00D340DB" w:rsidRDefault="00AA78BE">
            <w:pPr>
              <w:jc w:val="both"/>
            </w:pPr>
            <w:r>
              <w:rPr>
                <w:sz w:val="24"/>
                <w:szCs w:val="24"/>
                <w:lang w:eastAsia="en-US"/>
              </w:rPr>
              <w:t>2</w:t>
            </w:r>
            <w:r w:rsidR="0039458E">
              <w:rPr>
                <w:sz w:val="24"/>
                <w:szCs w:val="24"/>
                <w:lang w:eastAsia="en-US"/>
              </w:rPr>
              <w:t xml:space="preserve">. </w:t>
            </w:r>
            <w:r w:rsidRPr="00AA78BE">
              <w:rPr>
                <w:iCs/>
                <w:sz w:val="24"/>
                <w:szCs w:val="24"/>
                <w:lang w:eastAsia="en-US"/>
              </w:rPr>
              <w:t>Консультирует заказчиков по выбору направлений изменений ИТ-ландшафта предприятия/организации с учетом целей трансформации бизнеса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Отчет по практике, дневник практики, отзыв руководителя практики от объекта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 w:rsidP="00A0137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Описан</w:t>
            </w:r>
            <w:r w:rsidR="00A01370">
              <w:rPr>
                <w:sz w:val="24"/>
                <w:szCs w:val="24"/>
                <w:lang w:eastAsia="en-US"/>
              </w:rPr>
              <w:t>ы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A01370">
              <w:rPr>
                <w:sz w:val="24"/>
                <w:szCs w:val="24"/>
                <w:lang w:eastAsia="en-US"/>
              </w:rPr>
              <w:t xml:space="preserve">и обоснованы </w:t>
            </w:r>
            <w:r w:rsidR="00A01370" w:rsidRPr="00AA78BE">
              <w:rPr>
                <w:iCs/>
                <w:sz w:val="24"/>
                <w:szCs w:val="24"/>
                <w:lang w:eastAsia="en-US"/>
              </w:rPr>
              <w:t>направлени</w:t>
            </w:r>
            <w:r w:rsidR="00A01370">
              <w:rPr>
                <w:iCs/>
                <w:sz w:val="24"/>
                <w:szCs w:val="24"/>
                <w:lang w:eastAsia="en-US"/>
              </w:rPr>
              <w:t>я</w:t>
            </w:r>
            <w:r w:rsidR="00A01370" w:rsidRPr="00AA78BE">
              <w:rPr>
                <w:iCs/>
                <w:sz w:val="24"/>
                <w:szCs w:val="24"/>
                <w:lang w:eastAsia="en-US"/>
              </w:rPr>
              <w:t xml:space="preserve"> изменений ИТ-ландшафта предприятия/организации с учетом целей трансформации бизнеса</w:t>
            </w:r>
          </w:p>
        </w:tc>
      </w:tr>
    </w:tbl>
    <w:p w:rsidR="00D340DB" w:rsidRDefault="00D340DB">
      <w:pPr>
        <w:ind w:firstLine="851"/>
        <w:jc w:val="both"/>
        <w:rPr>
          <w:b/>
          <w:bCs/>
          <w:lang w:eastAsia="en-US"/>
        </w:rPr>
      </w:pPr>
    </w:p>
    <w:p w:rsidR="00D340DB" w:rsidRDefault="0039458E">
      <w:pPr>
        <w:ind w:firstLine="851"/>
        <w:jc w:val="both"/>
      </w:pPr>
      <w:r>
        <w:t>Шкала оценки индикаторов достижения компетенций, умений и знаний</w:t>
      </w:r>
    </w:p>
    <w:tbl>
      <w:tblPr>
        <w:tblW w:w="1042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865"/>
        <w:gridCol w:w="2628"/>
        <w:gridCol w:w="2463"/>
        <w:gridCol w:w="2465"/>
      </w:tblGrid>
      <w:tr w:rsidR="00D340DB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39458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«Неудовлетворительно» (менее 50 баллов)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39458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«Удовлетворительно» (50-69 баллов)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39458E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«Хорошо»</w:t>
            </w:r>
          </w:p>
          <w:p w:rsidR="00D340DB" w:rsidRDefault="0039458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(70-85 баллов)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39458E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«Отлично»</w:t>
            </w:r>
          </w:p>
          <w:p w:rsidR="00D340DB" w:rsidRDefault="0039458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(86-100 баллов)</w:t>
            </w:r>
          </w:p>
        </w:tc>
      </w:tr>
      <w:tr w:rsidR="00D340DB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Обучаемый не способен самостоятельно продемонстрировать практические умения и навыки при решении профессиональных задач. </w:t>
            </w:r>
          </w:p>
          <w:p w:rsidR="00D340DB" w:rsidRDefault="0039458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Дневник практики и отчет о практике оформлены не верно. </w:t>
            </w:r>
          </w:p>
          <w:p w:rsidR="00D340DB" w:rsidRDefault="0039458E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Практические задания выполнены неполно или неверно. </w:t>
            </w:r>
          </w:p>
          <w:p w:rsidR="00D340DB" w:rsidRDefault="0039458E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При защите отчета испытывает значительные затруднения даже с использованием наводящих вопросов преподавателя. </w:t>
            </w:r>
          </w:p>
          <w:p w:rsidR="00D340DB" w:rsidRDefault="0039458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3"/>
                <w:szCs w:val="23"/>
              </w:rPr>
              <w:t xml:space="preserve">Отсутствует подтверждение наличия сформированности компетенции.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Обучающийся демонстрирует самостоятельность в применении практических умений и навыков в решении профессиональных задач. </w:t>
            </w:r>
          </w:p>
          <w:p w:rsidR="00D340DB" w:rsidRDefault="0039458E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Дневник практики и отчет о практике оформлен верно, имеются незначительные погрешности. </w:t>
            </w:r>
          </w:p>
          <w:p w:rsidR="00D340DB" w:rsidRDefault="0039458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Практические задания выполнены. </w:t>
            </w:r>
          </w:p>
          <w:p w:rsidR="00D340DB" w:rsidRDefault="0039458E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При защите отчета испытывает незначительные затруднения. </w:t>
            </w:r>
          </w:p>
          <w:p w:rsidR="00D340DB" w:rsidRDefault="0039458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3"/>
                <w:szCs w:val="23"/>
              </w:rPr>
              <w:t xml:space="preserve">Не в полной мере достигает запланированных результатов профессиональной деятельности в стандартных ситуациях.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Обучающийся демонстрирует самостоятельное применение практических умений и навыков в решении профессиональных задач. </w:t>
            </w:r>
          </w:p>
          <w:p w:rsidR="00D340DB" w:rsidRDefault="0039458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Дневник практики и отчет о практике оформлен верно. </w:t>
            </w:r>
          </w:p>
          <w:p w:rsidR="00D340DB" w:rsidRDefault="0039458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Практические задания выполнены. </w:t>
            </w:r>
          </w:p>
          <w:p w:rsidR="00D340DB" w:rsidRDefault="0039458E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При защите отчета ответы полные, структурированные. </w:t>
            </w:r>
          </w:p>
          <w:p w:rsidR="00D340DB" w:rsidRDefault="0039458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3"/>
                <w:szCs w:val="23"/>
              </w:rPr>
              <w:t xml:space="preserve">Достигает заплани-рованных результатов профессиональной деятельности в стандартных ситуациях, испытывает затруднения в новых условиях.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Обучающийся демонстрирует самостоятельное применение практических умений и навыков в выборе способа решения стандартных и нетипичных профессиональных задач. </w:t>
            </w:r>
          </w:p>
          <w:p w:rsidR="00D340DB" w:rsidRDefault="0039458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Дневник практики и отчет о практике оформлен верно. </w:t>
            </w:r>
          </w:p>
          <w:p w:rsidR="00D340DB" w:rsidRDefault="0039458E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При выполнении практических заданий использован творческий подход. </w:t>
            </w:r>
          </w:p>
          <w:p w:rsidR="00D340DB" w:rsidRDefault="0039458E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При защите отчета ответы полные, структурированные, с обоснованием и примерами из практики. </w:t>
            </w:r>
          </w:p>
          <w:p w:rsidR="00D340DB" w:rsidRDefault="0039458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3"/>
                <w:szCs w:val="23"/>
              </w:rPr>
              <w:t xml:space="preserve">Способен к дальнейшему профессиональному саморазвитию и высокой адаптивности </w:t>
            </w:r>
            <w:r>
              <w:rPr>
                <w:sz w:val="23"/>
                <w:szCs w:val="23"/>
              </w:rPr>
              <w:lastRenderedPageBreak/>
              <w:t xml:space="preserve">практического применения сформированных компетенций. </w:t>
            </w:r>
          </w:p>
        </w:tc>
      </w:tr>
    </w:tbl>
    <w:p w:rsidR="00D340DB" w:rsidRDefault="00D340DB">
      <w:pPr>
        <w:ind w:firstLine="709"/>
        <w:jc w:val="both"/>
      </w:pPr>
    </w:p>
    <w:p w:rsidR="00D340DB" w:rsidRDefault="0039458E">
      <w:pPr>
        <w:pStyle w:val="1"/>
      </w:pPr>
      <w:bookmarkStart w:id="9" w:name="_Toc201853002"/>
      <w:r>
        <w:t>9. Перечень учебной литературы и ресурсов сети «Интернет», необходимых для проведения практики</w:t>
      </w:r>
      <w:bookmarkEnd w:id="9"/>
    </w:p>
    <w:p w:rsidR="00D340DB" w:rsidRPr="00185E0C" w:rsidRDefault="0039458E" w:rsidP="00185E0C">
      <w:pPr>
        <w:ind w:firstLine="709"/>
        <w:jc w:val="both"/>
        <w:rPr>
          <w:b/>
          <w:bCs/>
          <w:iCs/>
        </w:rPr>
      </w:pPr>
      <w:r w:rsidRPr="00185E0C">
        <w:rPr>
          <w:b/>
          <w:bCs/>
          <w:iCs/>
        </w:rPr>
        <w:t>Нормативные акты</w:t>
      </w:r>
    </w:p>
    <w:p w:rsidR="00D340DB" w:rsidRPr="00185E0C" w:rsidRDefault="0039458E" w:rsidP="00185E0C">
      <w:pPr>
        <w:pStyle w:val="af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185E0C">
        <w:rPr>
          <w:rFonts w:ascii="Times New Roman" w:hAnsi="Times New Roman"/>
          <w:sz w:val="28"/>
        </w:rPr>
        <w:t>«Об информации, информационных технологиях и о защите информации» N 149-ФЗ.</w:t>
      </w:r>
    </w:p>
    <w:p w:rsidR="00D340DB" w:rsidRPr="00185E0C" w:rsidRDefault="0039458E" w:rsidP="00185E0C">
      <w:pPr>
        <w:pStyle w:val="af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185E0C">
        <w:rPr>
          <w:rFonts w:ascii="Times New Roman" w:hAnsi="Times New Roman"/>
          <w:sz w:val="28"/>
        </w:rPr>
        <w:t>Государственная программа Российской Федерации "Информационное общество (2011-2020 годы). Распоряжение Правительства Российской Федерации от 20 октября 2010 г. N 1815-р.</w:t>
      </w:r>
    </w:p>
    <w:p w:rsidR="00D340DB" w:rsidRPr="00185E0C" w:rsidRDefault="0039458E" w:rsidP="00185E0C">
      <w:pPr>
        <w:pStyle w:val="af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185E0C">
        <w:rPr>
          <w:rFonts w:ascii="Times New Roman" w:hAnsi="Times New Roman"/>
          <w:sz w:val="28"/>
        </w:rPr>
        <w:t>Государственная программа Российской Федерации «Цифровая экономика Российской Федерации». Распоряжение Правительства Российской Федерации от 28.07.2018 № 1632-р.</w:t>
      </w:r>
    </w:p>
    <w:p w:rsidR="00D340DB" w:rsidRPr="00185E0C" w:rsidRDefault="0039458E" w:rsidP="00185E0C">
      <w:pPr>
        <w:pStyle w:val="af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185E0C">
        <w:rPr>
          <w:rFonts w:ascii="Times New Roman" w:hAnsi="Times New Roman"/>
          <w:sz w:val="28"/>
        </w:rPr>
        <w:t>Национальный стандарт РФ ГОСТ Р ИСО/МЭК 12207-2010 «Информационная технология. Системная и программная инженерия. Процессы жизненного цикла программных средств».</w:t>
      </w:r>
    </w:p>
    <w:p w:rsidR="00D340DB" w:rsidRPr="00185E0C" w:rsidRDefault="0039458E" w:rsidP="00185E0C">
      <w:pPr>
        <w:pStyle w:val="af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185E0C">
        <w:rPr>
          <w:rFonts w:ascii="Times New Roman" w:hAnsi="Times New Roman"/>
          <w:sz w:val="28"/>
        </w:rPr>
        <w:t>ГОСТ 7.32-2017 «Межгосударственный стандарт. Система стандартов по информации, библиотечному и издательскому делу. Отчет о научно-исследовательской работе. Структура и правила оформления»</w:t>
      </w:r>
    </w:p>
    <w:p w:rsidR="00D340DB" w:rsidRPr="00185E0C" w:rsidRDefault="0039458E" w:rsidP="00185E0C">
      <w:pPr>
        <w:ind w:firstLine="709"/>
        <w:jc w:val="both"/>
        <w:rPr>
          <w:b/>
          <w:bCs/>
          <w:iCs/>
        </w:rPr>
      </w:pPr>
      <w:r w:rsidRPr="00185E0C">
        <w:rPr>
          <w:b/>
          <w:bCs/>
          <w:iCs/>
        </w:rPr>
        <w:t>Основная литература</w:t>
      </w:r>
    </w:p>
    <w:p w:rsidR="00185E0C" w:rsidRDefault="00185E0C" w:rsidP="00185E0C">
      <w:pPr>
        <w:pStyle w:val="af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Зараменских, Е. П. Архитектура предприятия : учебник для бакалавриата и магистратуры / Е. П. Зараменских, Д. В. Кудрявцев, М. Ю. Арзуманян ; под редакцией Е. П. Зараменских. Москва : Юрайт, 2023. 410 с. ЭБС Юрайт. URL: </w:t>
      </w:r>
      <w:r w:rsidRPr="00A3200D">
        <w:rPr>
          <w:rFonts w:ascii="Times New Roman" w:hAnsi="Times New Roman"/>
          <w:sz w:val="28"/>
          <w:szCs w:val="28"/>
        </w:rPr>
        <w:t>https://www.biblio-online.ru/bcode/441150</w:t>
      </w:r>
      <w:r>
        <w:rPr>
          <w:rFonts w:ascii="Times New Roman" w:hAnsi="Times New Roman"/>
          <w:sz w:val="28"/>
          <w:szCs w:val="28"/>
        </w:rPr>
        <w:t xml:space="preserve"> (дата обращения: 12.01.2025). Текст : электронный.</w:t>
      </w:r>
    </w:p>
    <w:p w:rsidR="00185E0C" w:rsidRDefault="00185E0C" w:rsidP="00185E0C">
      <w:pPr>
        <w:pStyle w:val="af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Бирюков, А. Н. Процессы управления информационными технологиями : учебное пособие / А.Н. Бирюков. Москва : КНОРУС, 2021. 208 с. ЭБС </w:t>
      </w:r>
      <w:r>
        <w:rPr>
          <w:rFonts w:ascii="Times New Roman" w:hAnsi="Times New Roman"/>
          <w:sz w:val="28"/>
          <w:szCs w:val="28"/>
          <w:lang w:val="en-US"/>
        </w:rPr>
        <w:t>BOOK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. URL: </w:t>
      </w:r>
      <w:r w:rsidRPr="00A3200D">
        <w:rPr>
          <w:rFonts w:ascii="Times New Roman" w:hAnsi="Times New Roman"/>
          <w:sz w:val="28"/>
          <w:szCs w:val="28"/>
        </w:rPr>
        <w:t>https://book.ru/book/932188</w:t>
      </w:r>
      <w:r>
        <w:rPr>
          <w:rFonts w:ascii="Times New Roman" w:hAnsi="Times New Roman"/>
          <w:sz w:val="28"/>
          <w:szCs w:val="28"/>
        </w:rPr>
        <w:t xml:space="preserve"> (дата обращения: 12.01.2025). Текст : электронный.</w:t>
      </w:r>
    </w:p>
    <w:p w:rsidR="00185E0C" w:rsidRDefault="00185E0C" w:rsidP="00185E0C">
      <w:pPr>
        <w:pStyle w:val="af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Экономика информационных систем: управление и оценка эффективности: учебник / Е.В.Васильева, Н.Ф.Алтухова, Е.А. Деева (и др.). Москва : КНОРУС, 2020. 624 с. ЭБС </w:t>
      </w:r>
      <w:r>
        <w:rPr>
          <w:rFonts w:ascii="Times New Roman" w:hAnsi="Times New Roman"/>
          <w:sz w:val="28"/>
          <w:szCs w:val="28"/>
          <w:lang w:val="en-US"/>
        </w:rPr>
        <w:t>BOOK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.URL: </w:t>
      </w:r>
      <w:r w:rsidRPr="00FF7296">
        <w:rPr>
          <w:rFonts w:ascii="Times New Roman" w:hAnsi="Times New Roman"/>
          <w:sz w:val="28"/>
          <w:szCs w:val="28"/>
        </w:rPr>
        <w:t>https://book.ru/book/934072</w:t>
      </w:r>
      <w:r>
        <w:rPr>
          <w:rFonts w:ascii="Times New Roman" w:hAnsi="Times New Roman"/>
          <w:sz w:val="28"/>
          <w:szCs w:val="28"/>
        </w:rPr>
        <w:t xml:space="preserve"> (дата обращения: 12.01.2025). Текст : электронный.</w:t>
      </w:r>
    </w:p>
    <w:p w:rsidR="00D340DB" w:rsidRPr="00185E0C" w:rsidRDefault="0039458E" w:rsidP="00185E0C">
      <w:pPr>
        <w:ind w:firstLine="709"/>
        <w:jc w:val="both"/>
        <w:rPr>
          <w:b/>
          <w:bCs/>
          <w:iCs/>
        </w:rPr>
      </w:pPr>
      <w:r w:rsidRPr="00185E0C">
        <w:rPr>
          <w:b/>
          <w:bCs/>
          <w:iCs/>
        </w:rPr>
        <w:t>Дополнительная литература</w:t>
      </w:r>
    </w:p>
    <w:p w:rsidR="00185E0C" w:rsidRPr="00FF7296" w:rsidRDefault="00185E0C" w:rsidP="00185E0C">
      <w:pPr>
        <w:pStyle w:val="af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7296">
        <w:rPr>
          <w:rFonts w:ascii="Times New Roman" w:hAnsi="Times New Roman"/>
          <w:sz w:val="28"/>
          <w:szCs w:val="28"/>
        </w:rPr>
        <w:t>Зараменских, Е. П. Основы бизнес-информатики : учебник и практикум для вузов / Е. П. Зараменских.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7296">
        <w:rPr>
          <w:rFonts w:ascii="Times New Roman" w:hAnsi="Times New Roman"/>
          <w:sz w:val="28"/>
          <w:szCs w:val="28"/>
        </w:rPr>
        <w:t>2-е изд. - Москва : Юрайт, 2023.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7296">
        <w:rPr>
          <w:rFonts w:ascii="Times New Roman" w:hAnsi="Times New Roman"/>
          <w:sz w:val="28"/>
          <w:szCs w:val="28"/>
        </w:rPr>
        <w:t>470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7296">
        <w:rPr>
          <w:rFonts w:ascii="Times New Roman" w:hAnsi="Times New Roman"/>
          <w:sz w:val="28"/>
          <w:szCs w:val="28"/>
        </w:rPr>
        <w:t>ЭБС Юрайт.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7296">
        <w:rPr>
          <w:rFonts w:ascii="Times New Roman" w:hAnsi="Times New Roman"/>
          <w:sz w:val="28"/>
          <w:szCs w:val="28"/>
        </w:rPr>
        <w:t>URL: https://urait.ru/bcode/511961 (дата обращения: 12.01.2025).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7296">
        <w:rPr>
          <w:rFonts w:ascii="Times New Roman" w:hAnsi="Times New Roman"/>
          <w:sz w:val="28"/>
          <w:szCs w:val="28"/>
        </w:rPr>
        <w:t>Текст : электронный.</w:t>
      </w:r>
    </w:p>
    <w:p w:rsidR="00185E0C" w:rsidRPr="00FF7296" w:rsidRDefault="00185E0C" w:rsidP="00185E0C">
      <w:pPr>
        <w:pStyle w:val="af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7296">
        <w:rPr>
          <w:rFonts w:ascii="Times New Roman" w:hAnsi="Times New Roman"/>
          <w:sz w:val="28"/>
          <w:szCs w:val="28"/>
        </w:rPr>
        <w:t>Калянов, Г.Н. Консалтинг: от бизнес-стратегии к корпоративной информационно-управляющей системе: учебник для вузов / Г.Н. Калянов,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7296">
        <w:rPr>
          <w:rFonts w:ascii="Times New Roman" w:hAnsi="Times New Roman"/>
          <w:sz w:val="28"/>
          <w:szCs w:val="28"/>
        </w:rPr>
        <w:t>2-е изд., доп. Москва : Горячая линия-Телеком, 2016. 210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7296">
        <w:rPr>
          <w:rFonts w:ascii="Times New Roman" w:hAnsi="Times New Roman"/>
          <w:sz w:val="28"/>
          <w:szCs w:val="28"/>
        </w:rPr>
        <w:t>ЭБС ZNANIUM.com.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7296">
        <w:rPr>
          <w:rFonts w:ascii="Times New Roman" w:hAnsi="Times New Roman"/>
          <w:sz w:val="28"/>
          <w:szCs w:val="28"/>
        </w:rPr>
        <w:t>URL: http://znanium.com/catalog/product/895886 (дата обращения: 12.01.2025).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7296">
        <w:rPr>
          <w:rFonts w:ascii="Times New Roman" w:hAnsi="Times New Roman"/>
          <w:sz w:val="28"/>
          <w:szCs w:val="28"/>
        </w:rPr>
        <w:t>Текст: электронный.</w:t>
      </w:r>
    </w:p>
    <w:p w:rsidR="00185E0C" w:rsidRPr="00FF7296" w:rsidRDefault="00185E0C" w:rsidP="00185E0C">
      <w:pPr>
        <w:pStyle w:val="af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7296">
        <w:rPr>
          <w:rFonts w:ascii="Times New Roman" w:hAnsi="Times New Roman"/>
          <w:sz w:val="28"/>
          <w:szCs w:val="28"/>
        </w:rPr>
        <w:lastRenderedPageBreak/>
        <w:t>Елиферов В.Г. Бизнес-процессы: Регламентация и управление: учебник / В.Г. Елиферов.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7296">
        <w:rPr>
          <w:rFonts w:ascii="Times New Roman" w:hAnsi="Times New Roman"/>
          <w:sz w:val="28"/>
          <w:szCs w:val="28"/>
        </w:rPr>
        <w:t>Москва: ИНФРА-М, 2019.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7296">
        <w:rPr>
          <w:rFonts w:ascii="Times New Roman" w:hAnsi="Times New Roman"/>
          <w:sz w:val="28"/>
          <w:szCs w:val="28"/>
        </w:rPr>
        <w:t>319 с.</w:t>
      </w:r>
      <w:r w:rsidR="00AA78BE">
        <w:rPr>
          <w:rFonts w:ascii="Times New Roman" w:hAnsi="Times New Roman"/>
          <w:sz w:val="28"/>
          <w:szCs w:val="28"/>
        </w:rPr>
        <w:t xml:space="preserve"> </w:t>
      </w:r>
      <w:r w:rsidRPr="00FF7296">
        <w:rPr>
          <w:rFonts w:ascii="Times New Roman" w:hAnsi="Times New Roman"/>
          <w:sz w:val="28"/>
          <w:szCs w:val="28"/>
        </w:rPr>
        <w:t xml:space="preserve">ЭБCZNANIUM.com. – URL: </w:t>
      </w:r>
      <w:hyperlink r:id="rId9" w:tooltip="http://znanium.com/catalog/product/1020015" w:history="1">
        <w:r w:rsidRPr="00FF7296">
          <w:rPr>
            <w:rFonts w:ascii="Times New Roman" w:hAnsi="Times New Roman"/>
            <w:sz w:val="28"/>
            <w:szCs w:val="28"/>
          </w:rPr>
          <w:t>http://znanium.com/catalog/product/1020015</w:t>
        </w:r>
      </w:hyperlink>
      <w:r w:rsidRPr="00FF7296">
        <w:rPr>
          <w:rFonts w:ascii="Times New Roman" w:hAnsi="Times New Roman"/>
          <w:sz w:val="28"/>
          <w:szCs w:val="28"/>
        </w:rPr>
        <w:t xml:space="preserve"> (дата обращения: 12.01.2025). – Текст: электронный.</w:t>
      </w:r>
    </w:p>
    <w:p w:rsidR="00D340DB" w:rsidRPr="00185E0C" w:rsidRDefault="0039458E">
      <w:pPr>
        <w:ind w:firstLine="709"/>
        <w:jc w:val="center"/>
        <w:rPr>
          <w:iCs/>
        </w:rPr>
      </w:pPr>
      <w:r w:rsidRPr="00185E0C">
        <w:rPr>
          <w:b/>
          <w:bCs/>
          <w:iCs/>
        </w:rPr>
        <w:t>Интернет-ресурсы</w:t>
      </w:r>
    </w:p>
    <w:p w:rsidR="00185E0C" w:rsidRPr="00A839AC" w:rsidRDefault="00185E0C" w:rsidP="00185E0C">
      <w:pPr>
        <w:tabs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Pr="00A839AC">
        <w:rPr>
          <w:color w:val="000000"/>
        </w:rPr>
        <w:t>.</w:t>
      </w:r>
      <w:r w:rsidRPr="00A839AC">
        <w:rPr>
          <w:color w:val="000000"/>
        </w:rPr>
        <w:tab/>
        <w:t>Электронная библиотека Финансового университета (ЭБ) http://elib.fa.ru/</w:t>
      </w:r>
    </w:p>
    <w:p w:rsidR="00185E0C" w:rsidRPr="00A839AC" w:rsidRDefault="00185E0C" w:rsidP="00185E0C">
      <w:pPr>
        <w:tabs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A839AC">
        <w:rPr>
          <w:color w:val="000000"/>
        </w:rPr>
        <w:t>.</w:t>
      </w:r>
      <w:r w:rsidRPr="00A839AC">
        <w:rPr>
          <w:color w:val="000000"/>
        </w:rPr>
        <w:tab/>
        <w:t>Электронно-библиотечная система BOOK.RU http://www.book.ru</w:t>
      </w:r>
    </w:p>
    <w:p w:rsidR="00185E0C" w:rsidRPr="00A839AC" w:rsidRDefault="00185E0C" w:rsidP="00185E0C">
      <w:pPr>
        <w:tabs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A839AC">
        <w:rPr>
          <w:color w:val="000000"/>
        </w:rPr>
        <w:t>.</w:t>
      </w:r>
      <w:r w:rsidRPr="00A839AC">
        <w:rPr>
          <w:color w:val="000000"/>
        </w:rPr>
        <w:tab/>
        <w:t>Электронно-библиотечная система «Университетская библиотека ОНЛАЙН» http://biblioclub.ru/</w:t>
      </w:r>
    </w:p>
    <w:p w:rsidR="00185E0C" w:rsidRPr="00A839AC" w:rsidRDefault="00185E0C" w:rsidP="00185E0C">
      <w:pPr>
        <w:tabs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Pr="00A839AC">
        <w:rPr>
          <w:color w:val="000000"/>
        </w:rPr>
        <w:t>.</w:t>
      </w:r>
      <w:r w:rsidRPr="00A839AC">
        <w:rPr>
          <w:color w:val="000000"/>
        </w:rPr>
        <w:tab/>
        <w:t>Электронно-библиотечная система Znanium http://www.znanium.com</w:t>
      </w:r>
    </w:p>
    <w:p w:rsidR="00185E0C" w:rsidRPr="00A839AC" w:rsidRDefault="00185E0C" w:rsidP="00185E0C">
      <w:pPr>
        <w:tabs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A839AC">
        <w:rPr>
          <w:color w:val="000000"/>
        </w:rPr>
        <w:t>.</w:t>
      </w:r>
      <w:r w:rsidRPr="00A839AC">
        <w:rPr>
          <w:color w:val="000000"/>
        </w:rPr>
        <w:tab/>
        <w:t xml:space="preserve">Электронно-библиотечная система издательства «ЮРАЙТ» https://www.urait.ru/ </w:t>
      </w:r>
    </w:p>
    <w:p w:rsidR="00185E0C" w:rsidRPr="00A839AC" w:rsidRDefault="00185E0C" w:rsidP="00185E0C">
      <w:pPr>
        <w:tabs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Pr="00A839AC">
        <w:rPr>
          <w:color w:val="000000"/>
        </w:rPr>
        <w:t>.</w:t>
      </w:r>
      <w:r w:rsidRPr="00A839AC">
        <w:rPr>
          <w:color w:val="000000"/>
        </w:rPr>
        <w:tab/>
        <w:t>Электронно-библиотечная система издательства «Лань» https://e.lanbook.com/</w:t>
      </w:r>
    </w:p>
    <w:p w:rsidR="00185E0C" w:rsidRPr="00A839AC" w:rsidRDefault="00185E0C" w:rsidP="00185E0C">
      <w:pPr>
        <w:tabs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Pr="00A839AC">
        <w:rPr>
          <w:color w:val="000000"/>
        </w:rPr>
        <w:t>.</w:t>
      </w:r>
      <w:r w:rsidRPr="00A839AC">
        <w:rPr>
          <w:color w:val="000000"/>
        </w:rPr>
        <w:tab/>
        <w:t>Деловая онлайн-библиотека Alpina Digital http://lib.alpinadigital.ru/</w:t>
      </w:r>
    </w:p>
    <w:p w:rsidR="00185E0C" w:rsidRPr="00A839AC" w:rsidRDefault="00185E0C" w:rsidP="00185E0C">
      <w:pPr>
        <w:tabs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8</w:t>
      </w:r>
      <w:r w:rsidRPr="00A839AC">
        <w:rPr>
          <w:color w:val="000000"/>
        </w:rPr>
        <w:t>.</w:t>
      </w:r>
      <w:r w:rsidRPr="00A839AC">
        <w:rPr>
          <w:color w:val="000000"/>
        </w:rPr>
        <w:tab/>
        <w:t xml:space="preserve">Научная электронная библиотека eLibrary.ru http://elibrary.ru </w:t>
      </w:r>
    </w:p>
    <w:p w:rsidR="00185E0C" w:rsidRPr="00A839AC" w:rsidRDefault="00185E0C" w:rsidP="00185E0C">
      <w:pPr>
        <w:tabs>
          <w:tab w:val="left" w:pos="1134"/>
        </w:tabs>
        <w:ind w:firstLine="709"/>
        <w:jc w:val="both"/>
      </w:pPr>
      <w:r>
        <w:rPr>
          <w:color w:val="000000"/>
        </w:rPr>
        <w:t>9</w:t>
      </w:r>
      <w:r w:rsidRPr="00A839AC">
        <w:rPr>
          <w:color w:val="000000"/>
        </w:rPr>
        <w:t>.</w:t>
      </w:r>
      <w:r w:rsidRPr="00A839AC">
        <w:rPr>
          <w:color w:val="000000"/>
        </w:rPr>
        <w:tab/>
        <w:t>Национальная электронная библиотека http://нэб.рф/</w:t>
      </w:r>
      <w:r w:rsidRPr="00A839AC">
        <w:t>.</w:t>
      </w:r>
    </w:p>
    <w:p w:rsidR="00185E0C" w:rsidRDefault="00185E0C" w:rsidP="00185E0C">
      <w:pPr>
        <w:ind w:firstLine="709"/>
        <w:jc w:val="both"/>
      </w:pPr>
    </w:p>
    <w:p w:rsidR="00D340DB" w:rsidRDefault="0039458E">
      <w:pPr>
        <w:pStyle w:val="1"/>
      </w:pPr>
      <w:bookmarkStart w:id="10" w:name="_Toc201853003"/>
      <w:r>
        <w:t>10. Перечень информационных технологий, используемых при проведении практики, включая перечень необходимого программного обеспечения и информационных справочных систем</w:t>
      </w:r>
      <w:bookmarkEnd w:id="10"/>
    </w:p>
    <w:p w:rsidR="00D340DB" w:rsidRDefault="0039458E">
      <w:pPr>
        <w:pStyle w:val="af"/>
        <w:spacing w:line="240" w:lineRule="auto"/>
        <w:jc w:val="left"/>
        <w:rPr>
          <w:b/>
          <w:bCs/>
        </w:rPr>
      </w:pPr>
      <w:r>
        <w:rPr>
          <w:b/>
          <w:bCs/>
        </w:rPr>
        <w:t>10. 1. Комплект лицензионного программного обеспечения:</w:t>
      </w:r>
    </w:p>
    <w:p w:rsidR="00185E0C" w:rsidRPr="00491CC0" w:rsidRDefault="00185E0C" w:rsidP="00185E0C">
      <w:pPr>
        <w:ind w:firstLine="709"/>
      </w:pPr>
      <w:r w:rsidRPr="00491CC0">
        <w:t>лицензионное отечественное:</w:t>
      </w:r>
    </w:p>
    <w:p w:rsidR="00185E0C" w:rsidRPr="00AA78BE" w:rsidRDefault="00185E0C" w:rsidP="00185E0C">
      <w:pPr>
        <w:ind w:firstLine="709"/>
        <w:rPr>
          <w:lang w:val="en-US"/>
        </w:rPr>
      </w:pPr>
      <w:r w:rsidRPr="00AA78BE">
        <w:rPr>
          <w:lang w:val="en-US"/>
        </w:rPr>
        <w:t xml:space="preserve">1. </w:t>
      </w:r>
      <w:r w:rsidRPr="00491CC0">
        <w:t>Антивирусная</w:t>
      </w:r>
      <w:r w:rsidRPr="00AA78BE">
        <w:rPr>
          <w:lang w:val="en-US"/>
        </w:rPr>
        <w:t xml:space="preserve"> </w:t>
      </w:r>
      <w:r w:rsidRPr="00491CC0">
        <w:t>защита</w:t>
      </w:r>
      <w:r w:rsidRPr="00AA78BE">
        <w:rPr>
          <w:lang w:val="en-US"/>
        </w:rPr>
        <w:t xml:space="preserve"> </w:t>
      </w:r>
      <w:r w:rsidRPr="00491CC0">
        <w:rPr>
          <w:bCs/>
          <w:lang w:val="en-US"/>
        </w:rPr>
        <w:t>Kaspersky</w:t>
      </w:r>
      <w:r w:rsidRPr="00AA78BE">
        <w:rPr>
          <w:bCs/>
          <w:lang w:val="en-US"/>
        </w:rPr>
        <w:t xml:space="preserve"> </w:t>
      </w:r>
      <w:r w:rsidRPr="00491CC0">
        <w:rPr>
          <w:bCs/>
          <w:lang w:val="en-US"/>
        </w:rPr>
        <w:t>Endpoint</w:t>
      </w:r>
      <w:r w:rsidRPr="00AA78BE">
        <w:rPr>
          <w:bCs/>
          <w:lang w:val="en-US"/>
        </w:rPr>
        <w:t xml:space="preserve"> </w:t>
      </w:r>
      <w:r w:rsidRPr="00491CC0">
        <w:rPr>
          <w:bCs/>
          <w:lang w:val="en-US"/>
        </w:rPr>
        <w:t>Security</w:t>
      </w:r>
      <w:r w:rsidRPr="00AA78BE">
        <w:rPr>
          <w:bCs/>
          <w:lang w:val="en-US"/>
        </w:rPr>
        <w:t>.</w:t>
      </w:r>
    </w:p>
    <w:p w:rsidR="00185E0C" w:rsidRPr="00AA78BE" w:rsidRDefault="00185E0C" w:rsidP="00185E0C">
      <w:pPr>
        <w:ind w:firstLine="709"/>
        <w:rPr>
          <w:bCs/>
          <w:lang w:val="en-US"/>
        </w:rPr>
      </w:pPr>
      <w:r w:rsidRPr="00AA78BE">
        <w:rPr>
          <w:lang w:val="en-US"/>
        </w:rPr>
        <w:t xml:space="preserve">2. </w:t>
      </w:r>
      <w:r w:rsidRPr="00491CC0">
        <w:rPr>
          <w:bCs/>
          <w:lang w:val="en-US"/>
        </w:rPr>
        <w:t>Astra</w:t>
      </w:r>
      <w:r w:rsidRPr="00491CC0">
        <w:rPr>
          <w:lang w:val="en-US"/>
        </w:rPr>
        <w:t> </w:t>
      </w:r>
      <w:r w:rsidRPr="00491CC0">
        <w:rPr>
          <w:bCs/>
          <w:lang w:val="en-US"/>
        </w:rPr>
        <w:t>Linux</w:t>
      </w:r>
      <w:r w:rsidRPr="00AA78BE">
        <w:rPr>
          <w:bCs/>
          <w:lang w:val="en-US"/>
        </w:rPr>
        <w:t>.</w:t>
      </w:r>
    </w:p>
    <w:p w:rsidR="00185E0C" w:rsidRPr="00AA78BE" w:rsidRDefault="00185E0C" w:rsidP="00185E0C">
      <w:pPr>
        <w:ind w:firstLine="709"/>
        <w:rPr>
          <w:lang w:val="en-US"/>
        </w:rPr>
      </w:pPr>
      <w:r w:rsidRPr="00AA78BE">
        <w:rPr>
          <w:bCs/>
          <w:lang w:val="en-US"/>
        </w:rPr>
        <w:t xml:space="preserve">3. </w:t>
      </w:r>
      <w:r w:rsidRPr="00491CC0">
        <w:rPr>
          <w:bCs/>
          <w:lang w:val="en-US"/>
        </w:rPr>
        <w:t>LibreOffice</w:t>
      </w:r>
      <w:r w:rsidRPr="00AA78BE">
        <w:rPr>
          <w:lang w:val="en-US"/>
        </w:rPr>
        <w:t>.</w:t>
      </w:r>
    </w:p>
    <w:p w:rsidR="00185E0C" w:rsidRPr="00AA78BE" w:rsidRDefault="00185E0C" w:rsidP="00185E0C">
      <w:pPr>
        <w:ind w:firstLine="709"/>
        <w:rPr>
          <w:lang w:val="en-US"/>
        </w:rPr>
      </w:pPr>
      <w:r w:rsidRPr="00491CC0">
        <w:t>лицензионное</w:t>
      </w:r>
      <w:r w:rsidRPr="00AA78BE">
        <w:rPr>
          <w:lang w:val="en-US"/>
        </w:rPr>
        <w:t xml:space="preserve"> </w:t>
      </w:r>
      <w:r w:rsidRPr="00491CC0">
        <w:t>импортное</w:t>
      </w:r>
      <w:r w:rsidRPr="00AA78BE">
        <w:rPr>
          <w:lang w:val="en-US"/>
        </w:rPr>
        <w:t>:</w:t>
      </w:r>
    </w:p>
    <w:p w:rsidR="00185E0C" w:rsidRPr="00491CC0" w:rsidRDefault="00185E0C" w:rsidP="00185E0C">
      <w:pPr>
        <w:ind w:firstLine="709"/>
      </w:pPr>
      <w:r w:rsidRPr="00491CC0">
        <w:t>ПО для ТСО лиц с ограниченными возможностями здоровья</w:t>
      </w:r>
    </w:p>
    <w:p w:rsidR="00185E0C" w:rsidRPr="00491CC0" w:rsidRDefault="00185E0C" w:rsidP="00185E0C">
      <w:pPr>
        <w:ind w:firstLine="709"/>
      </w:pPr>
      <w:r w:rsidRPr="00491CC0">
        <w:t>свободно распространяемое:</w:t>
      </w:r>
    </w:p>
    <w:p w:rsidR="00185E0C" w:rsidRDefault="00185E0C" w:rsidP="00185E0C">
      <w:pPr>
        <w:ind w:firstLine="709"/>
      </w:pPr>
      <w:r w:rsidRPr="00491CC0">
        <w:t>Архиватор </w:t>
      </w:r>
      <w:r w:rsidRPr="00491CC0">
        <w:rPr>
          <w:lang w:val="en-US"/>
        </w:rPr>
        <w:t>KDE</w:t>
      </w:r>
      <w:r w:rsidRPr="00491CC0">
        <w:t> (</w:t>
      </w:r>
      <w:r w:rsidRPr="00491CC0">
        <w:rPr>
          <w:lang w:val="en-US"/>
        </w:rPr>
        <w:t>Ark</w:t>
      </w:r>
      <w:r w:rsidRPr="00491CC0">
        <w:t>).</w:t>
      </w:r>
    </w:p>
    <w:p w:rsidR="00D340DB" w:rsidRDefault="0039458E">
      <w:pPr>
        <w:pStyle w:val="af"/>
        <w:spacing w:line="240" w:lineRule="auto"/>
        <w:rPr>
          <w:b/>
          <w:bCs/>
        </w:rPr>
      </w:pPr>
      <w:r>
        <w:rPr>
          <w:b/>
          <w:bCs/>
        </w:rPr>
        <w:t>10.2. Современные профессиональные базы данных и информационные справочные системы</w:t>
      </w:r>
    </w:p>
    <w:p w:rsidR="00185E0C" w:rsidRPr="0068651D" w:rsidRDefault="00185E0C" w:rsidP="00185E0C">
      <w:pPr>
        <w:shd w:val="clear" w:color="auto" w:fill="FFFFFF"/>
        <w:tabs>
          <w:tab w:val="left" w:pos="442"/>
        </w:tabs>
        <w:adjustRightInd w:val="0"/>
        <w:ind w:firstLine="442"/>
        <w:jc w:val="both"/>
        <w:rPr>
          <w:bCs/>
        </w:rPr>
      </w:pPr>
      <w:r w:rsidRPr="0068651D">
        <w:rPr>
          <w:bCs/>
        </w:rPr>
        <w:t>1. Информационно-правовая система «Гарант»</w:t>
      </w:r>
    </w:p>
    <w:p w:rsidR="00185E0C" w:rsidRPr="0068651D" w:rsidRDefault="00185E0C" w:rsidP="00185E0C">
      <w:pPr>
        <w:shd w:val="clear" w:color="auto" w:fill="FFFFFF"/>
        <w:tabs>
          <w:tab w:val="left" w:pos="442"/>
        </w:tabs>
        <w:adjustRightInd w:val="0"/>
        <w:ind w:firstLine="442"/>
        <w:jc w:val="both"/>
        <w:rPr>
          <w:bCs/>
        </w:rPr>
      </w:pPr>
      <w:r w:rsidRPr="0068651D">
        <w:rPr>
          <w:bCs/>
        </w:rPr>
        <w:t>2. Информационно-правовая система «Консультант Плюс»</w:t>
      </w:r>
    </w:p>
    <w:p w:rsidR="00185E0C" w:rsidRPr="0068651D" w:rsidRDefault="00185E0C" w:rsidP="00185E0C">
      <w:pPr>
        <w:tabs>
          <w:tab w:val="left" w:pos="708"/>
        </w:tabs>
        <w:ind w:firstLine="442"/>
        <w:jc w:val="both"/>
        <w:rPr>
          <w:bCs/>
        </w:rPr>
      </w:pPr>
      <w:r w:rsidRPr="0068651D">
        <w:rPr>
          <w:bCs/>
        </w:rPr>
        <w:t xml:space="preserve">3. </w:t>
      </w:r>
      <w:r w:rsidRPr="0068651D">
        <w:t>Информационно</w:t>
      </w:r>
      <w:r w:rsidRPr="0068651D">
        <w:rPr>
          <w:bCs/>
        </w:rPr>
        <w:t>-образовательный портал Финансового университета:</w:t>
      </w:r>
      <w:r w:rsidRPr="0068651D">
        <w:t xml:space="preserve"> http://</w:t>
      </w:r>
      <w:r w:rsidRPr="0068651D">
        <w:rPr>
          <w:lang w:val="en-US"/>
        </w:rPr>
        <w:t>org</w:t>
      </w:r>
      <w:r w:rsidRPr="0068651D">
        <w:t>.</w:t>
      </w:r>
      <w:r w:rsidRPr="0068651D">
        <w:rPr>
          <w:lang w:val="en-US"/>
        </w:rPr>
        <w:t>fa</w:t>
      </w:r>
      <w:r w:rsidRPr="0068651D">
        <w:t>.ru.</w:t>
      </w:r>
    </w:p>
    <w:p w:rsidR="00D340DB" w:rsidRDefault="00D340DB">
      <w:pPr>
        <w:shd w:val="clear" w:color="auto" w:fill="FFFFFF"/>
        <w:tabs>
          <w:tab w:val="left" w:pos="442"/>
        </w:tabs>
        <w:ind w:firstLine="709"/>
        <w:jc w:val="both"/>
      </w:pPr>
    </w:p>
    <w:p w:rsidR="00D340DB" w:rsidRDefault="0039458E">
      <w:pPr>
        <w:pStyle w:val="af"/>
        <w:spacing w:line="240" w:lineRule="auto"/>
        <w:jc w:val="left"/>
        <w:rPr>
          <w:b/>
          <w:bCs/>
        </w:rPr>
      </w:pPr>
      <w:r>
        <w:rPr>
          <w:b/>
          <w:bCs/>
        </w:rPr>
        <w:t>10.3. Сертифицированные программные и аппаратные средства защиты информации</w:t>
      </w:r>
    </w:p>
    <w:p w:rsidR="00D340DB" w:rsidRDefault="0039458E">
      <w:pPr>
        <w:pStyle w:val="af"/>
        <w:spacing w:line="240" w:lineRule="auto"/>
        <w:jc w:val="left"/>
      </w:pPr>
      <w:r>
        <w:t>Не используются.</w:t>
      </w:r>
    </w:p>
    <w:p w:rsidR="00D340DB" w:rsidRDefault="00D340DB">
      <w:pPr>
        <w:pStyle w:val="af"/>
        <w:spacing w:line="240" w:lineRule="auto"/>
      </w:pPr>
    </w:p>
    <w:p w:rsidR="00D340DB" w:rsidRDefault="0039458E">
      <w:pPr>
        <w:pStyle w:val="1"/>
      </w:pPr>
      <w:bookmarkStart w:id="11" w:name="_Toc201853004"/>
      <w:r>
        <w:t>11. Описание материально-технической базы, необходимой для проведения практики</w:t>
      </w:r>
      <w:bookmarkEnd w:id="11"/>
    </w:p>
    <w:p w:rsidR="00D340DB" w:rsidRPr="00185E0C" w:rsidRDefault="0039458E" w:rsidP="00185E0C">
      <w:pPr>
        <w:shd w:val="clear" w:color="auto" w:fill="FFFFFF"/>
        <w:ind w:firstLine="709"/>
        <w:jc w:val="both"/>
        <w:rPr>
          <w:spacing w:val="2"/>
        </w:rPr>
      </w:pPr>
      <w:r w:rsidRPr="00185E0C">
        <w:rPr>
          <w:spacing w:val="2"/>
        </w:rPr>
        <w:t>Тульский филиал Финуниверситета предоставляет:</w:t>
      </w:r>
    </w:p>
    <w:p w:rsidR="00D340DB" w:rsidRPr="00185E0C" w:rsidRDefault="0039458E" w:rsidP="00185E0C">
      <w:pPr>
        <w:pStyle w:val="af0"/>
        <w:spacing w:after="0" w:line="240" w:lineRule="auto"/>
        <w:ind w:left="0" w:firstLine="709"/>
        <w:jc w:val="both"/>
        <w:rPr>
          <w:sz w:val="28"/>
          <w:szCs w:val="28"/>
        </w:rPr>
      </w:pPr>
      <w:r w:rsidRPr="00185E0C">
        <w:rPr>
          <w:rFonts w:ascii="Times New Roman" w:hAnsi="Times New Roman"/>
          <w:spacing w:val="2"/>
          <w:sz w:val="28"/>
          <w:szCs w:val="28"/>
        </w:rPr>
        <w:t xml:space="preserve">Компьютерное и программное обеспечение и рабочие места, имеющиеся в распоряжении Тульского филиала Финуниверситета. </w:t>
      </w:r>
      <w:r w:rsidRPr="00185E0C">
        <w:rPr>
          <w:rFonts w:ascii="Times New Roman" w:hAnsi="Times New Roman"/>
          <w:sz w:val="28"/>
          <w:szCs w:val="28"/>
        </w:rPr>
        <w:t>Помещения для самостоя</w:t>
      </w:r>
      <w:r w:rsidRPr="00185E0C">
        <w:rPr>
          <w:rFonts w:ascii="Times New Roman" w:hAnsi="Times New Roman"/>
          <w:sz w:val="28"/>
          <w:szCs w:val="28"/>
        </w:rPr>
        <w:lastRenderedPageBreak/>
        <w:t>тельной работы обучающихся оснащены компьютерной техникой с возможностью подключения в сети «Интернет» и обеспечением доступа в электронно-образовательную среду Финансового университета</w:t>
      </w:r>
    </w:p>
    <w:p w:rsidR="00D340DB" w:rsidRPr="00185E0C" w:rsidRDefault="0039458E" w:rsidP="00185E0C">
      <w:pPr>
        <w:shd w:val="clear" w:color="auto" w:fill="FFFFFF"/>
        <w:ind w:firstLine="709"/>
        <w:jc w:val="both"/>
        <w:rPr>
          <w:spacing w:val="2"/>
        </w:rPr>
      </w:pPr>
      <w:r w:rsidRPr="00185E0C">
        <w:rPr>
          <w:spacing w:val="2"/>
        </w:rPr>
        <w:t>База практики</w:t>
      </w:r>
      <w:r w:rsidR="00AA78BE">
        <w:rPr>
          <w:spacing w:val="2"/>
        </w:rPr>
        <w:t xml:space="preserve"> </w:t>
      </w:r>
      <w:r w:rsidRPr="00185E0C">
        <w:rPr>
          <w:spacing w:val="2"/>
        </w:rPr>
        <w:t>предоставляет:</w:t>
      </w:r>
    </w:p>
    <w:p w:rsidR="00D340DB" w:rsidRPr="00185E0C" w:rsidRDefault="0039458E" w:rsidP="00185E0C">
      <w:pPr>
        <w:shd w:val="clear" w:color="auto" w:fill="FFFFFF"/>
        <w:ind w:firstLine="709"/>
        <w:jc w:val="both"/>
      </w:pPr>
      <w:r w:rsidRPr="00185E0C">
        <w:rPr>
          <w:spacing w:val="2"/>
        </w:rPr>
        <w:t>Компьютерное и программное обеспечение, рабочие места в соответствии с принятыми в организации стандартами и производственными задачами, возлагаемыми на студента-практиканта.</w:t>
      </w:r>
      <w:r w:rsidRPr="00185E0C">
        <w:br w:type="page"/>
      </w:r>
    </w:p>
    <w:p w:rsidR="00D340DB" w:rsidRDefault="0039458E">
      <w:pPr>
        <w:pStyle w:val="1"/>
        <w:jc w:val="right"/>
      </w:pPr>
      <w:bookmarkStart w:id="12" w:name="_Toc201853005"/>
      <w:r>
        <w:rPr>
          <w:b w:val="0"/>
        </w:rPr>
        <w:lastRenderedPageBreak/>
        <w:t>Приложение № 1</w:t>
      </w:r>
      <w:bookmarkEnd w:id="12"/>
    </w:p>
    <w:p w:rsidR="00D340DB" w:rsidRDefault="0039458E">
      <w:pPr>
        <w:ind w:hanging="142"/>
        <w:jc w:val="center"/>
        <w:rPr>
          <w:rFonts w:eastAsia="Times New Roman"/>
        </w:rPr>
      </w:pPr>
      <w:r>
        <w:rPr>
          <w:rFonts w:eastAsia="Times New Roman"/>
        </w:rPr>
        <w:t xml:space="preserve">Федеральное государственное образовательное бюджетное учреждение </w:t>
      </w:r>
    </w:p>
    <w:p w:rsidR="00D340DB" w:rsidRDefault="0039458E">
      <w:pPr>
        <w:ind w:hanging="142"/>
        <w:jc w:val="center"/>
        <w:rPr>
          <w:rFonts w:eastAsia="Times New Roman"/>
        </w:rPr>
      </w:pPr>
      <w:r>
        <w:rPr>
          <w:rFonts w:eastAsia="Times New Roman"/>
        </w:rPr>
        <w:t>высшего образования</w:t>
      </w:r>
    </w:p>
    <w:p w:rsidR="00D340DB" w:rsidRDefault="0039458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«Финансовый университет при Правительстве Российской Федерации»</w:t>
      </w:r>
    </w:p>
    <w:p w:rsidR="00D340DB" w:rsidRDefault="0039458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(Финуниверситет)</w:t>
      </w:r>
    </w:p>
    <w:p w:rsidR="00D340DB" w:rsidRDefault="00D340DB">
      <w:pPr>
        <w:jc w:val="center"/>
        <w:rPr>
          <w:rFonts w:eastAsia="Times New Roman"/>
          <w:b/>
        </w:rPr>
      </w:pPr>
    </w:p>
    <w:p w:rsidR="00D340DB" w:rsidRDefault="0039458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Тульский филиал Финуниверситета</w:t>
      </w:r>
    </w:p>
    <w:p w:rsidR="00D340DB" w:rsidRDefault="00D340DB">
      <w:pPr>
        <w:jc w:val="center"/>
        <w:rPr>
          <w:rFonts w:eastAsia="Times New Roman"/>
          <w:b/>
          <w:sz w:val="24"/>
          <w:szCs w:val="24"/>
        </w:rPr>
      </w:pPr>
    </w:p>
    <w:p w:rsidR="00D340DB" w:rsidRDefault="0039458E">
      <w:pPr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</w:rPr>
        <w:t xml:space="preserve">Кафедра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</w:p>
    <w:p w:rsidR="00D340DB" w:rsidRDefault="00D340DB">
      <w:pPr>
        <w:rPr>
          <w:rFonts w:eastAsia="Times New Roman"/>
          <w:sz w:val="24"/>
          <w:szCs w:val="24"/>
          <w:u w:val="single"/>
        </w:rPr>
      </w:pPr>
    </w:p>
    <w:p w:rsidR="00D340DB" w:rsidRDefault="0039458E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ИНДИВИДУАЛЬНОЕ ЗАДАНИЕ</w:t>
      </w:r>
    </w:p>
    <w:p w:rsidR="00D340DB" w:rsidRDefault="00D340DB">
      <w:pPr>
        <w:rPr>
          <w:rFonts w:eastAsia="Times New Roman"/>
          <w:b/>
          <w:sz w:val="24"/>
          <w:szCs w:val="24"/>
        </w:rPr>
      </w:pPr>
    </w:p>
    <w:p w:rsidR="00D340DB" w:rsidRDefault="0039458E">
      <w:pPr>
        <w:widowControl w:val="0"/>
        <w:ind w:right="45"/>
        <w:jc w:val="center"/>
        <w:rPr>
          <w:rFonts w:eastAsia="Times New Roman"/>
          <w:u w:val="single"/>
        </w:rPr>
      </w:pPr>
      <w:r>
        <w:rPr>
          <w:rFonts w:eastAsia="Times New Roman"/>
          <w:u w:val="single"/>
        </w:rPr>
        <w:t>по</w:t>
      </w:r>
      <w:r>
        <w:rPr>
          <w:rFonts w:eastAsia="Times New Roman"/>
          <w:sz w:val="24"/>
          <w:szCs w:val="24"/>
          <w:u w:val="single"/>
        </w:rPr>
        <w:t xml:space="preserve"> </w:t>
      </w:r>
      <w:r>
        <w:rPr>
          <w:rFonts w:eastAsia="Times New Roman"/>
          <w:sz w:val="24"/>
          <w:szCs w:val="24"/>
        </w:rPr>
        <w:t>______________________________________________________________________</w:t>
      </w:r>
      <w:r>
        <w:rPr>
          <w:rFonts w:eastAsia="Times New Roman"/>
          <w:u w:val="single"/>
        </w:rPr>
        <w:t>практике</w:t>
      </w:r>
    </w:p>
    <w:p w:rsidR="00D340DB" w:rsidRDefault="0039458E">
      <w:pPr>
        <w:widowControl w:val="0"/>
        <w:ind w:right="45"/>
        <w:jc w:val="center"/>
        <w:rPr>
          <w:rFonts w:eastAsia="Times New Roman"/>
          <w:u w:val="single"/>
        </w:rPr>
      </w:pPr>
      <w:r>
        <w:rPr>
          <w:rFonts w:eastAsia="Times New Roman"/>
          <w:i/>
          <w:vertAlign w:val="superscript"/>
        </w:rPr>
        <w:t>(указать вид (тип/типы) практики)</w:t>
      </w:r>
    </w:p>
    <w:p w:rsidR="00D340DB" w:rsidRDefault="00D340DB">
      <w:pPr>
        <w:jc w:val="both"/>
        <w:rPr>
          <w:rFonts w:eastAsia="Times New Roman"/>
          <w:u w:val="single"/>
        </w:rPr>
      </w:pPr>
    </w:p>
    <w:p w:rsidR="00D340DB" w:rsidRDefault="0039458E">
      <w:pPr>
        <w:jc w:val="both"/>
      </w:pPr>
      <w:r>
        <w:rPr>
          <w:rFonts w:eastAsia="Times New Roman"/>
        </w:rPr>
        <w:t xml:space="preserve">обучающегося </w:t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</w:rPr>
        <w:t xml:space="preserve"> курса </w:t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 w:rsidR="00AA78BE">
        <w:rPr>
          <w:rFonts w:eastAsia="Times New Roman"/>
          <w:u w:val="single"/>
        </w:rPr>
        <w:t xml:space="preserve"> </w:t>
      </w:r>
      <w:r>
        <w:rPr>
          <w:rFonts w:eastAsia="Times New Roman"/>
        </w:rPr>
        <w:t>учебной группы</w:t>
      </w:r>
    </w:p>
    <w:p w:rsidR="00D340DB" w:rsidRDefault="00D340DB">
      <w:pPr>
        <w:rPr>
          <w:rFonts w:eastAsia="Times New Roman"/>
          <w:sz w:val="16"/>
          <w:u w:val="single"/>
        </w:rPr>
      </w:pPr>
    </w:p>
    <w:p w:rsidR="00D340DB" w:rsidRDefault="0039458E">
      <w:pPr>
        <w:rPr>
          <w:rFonts w:eastAsia="Times New Roman"/>
          <w:u w:val="single"/>
        </w:rPr>
      </w:pP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</w:p>
    <w:p w:rsidR="00D340DB" w:rsidRDefault="0039458E">
      <w:pPr>
        <w:jc w:val="center"/>
        <w:rPr>
          <w:rFonts w:eastAsia="Times New Roman"/>
          <w:i/>
          <w:vertAlign w:val="superscript"/>
        </w:rPr>
      </w:pPr>
      <w:r>
        <w:rPr>
          <w:rFonts w:eastAsia="Times New Roman"/>
          <w:i/>
          <w:vertAlign w:val="superscript"/>
        </w:rPr>
        <w:t>(фамилия, имя, отчество)</w:t>
      </w:r>
    </w:p>
    <w:p w:rsidR="00D340DB" w:rsidRDefault="0039458E">
      <w:pPr>
        <w:jc w:val="both"/>
      </w:pPr>
      <w:r>
        <w:rPr>
          <w:rFonts w:eastAsia="Times New Roman"/>
        </w:rPr>
        <w:t xml:space="preserve">Направление подготовки </w:t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</w:p>
    <w:p w:rsidR="00D340DB" w:rsidRDefault="00AA78BE">
      <w:pPr>
        <w:jc w:val="both"/>
        <w:rPr>
          <w:rFonts w:eastAsia="Times New Roman"/>
          <w:i/>
          <w:vertAlign w:val="superscript"/>
        </w:rPr>
      </w:pPr>
      <w:r>
        <w:rPr>
          <w:rFonts w:eastAsia="Times New Roman"/>
          <w:i/>
          <w:vertAlign w:val="superscript"/>
        </w:rPr>
        <w:t xml:space="preserve">  </w:t>
      </w:r>
      <w:r w:rsidR="0039458E">
        <w:rPr>
          <w:rFonts w:eastAsia="Times New Roman"/>
          <w:i/>
          <w:vertAlign w:val="superscript"/>
        </w:rPr>
        <w:t>(наименование направления подготовки)</w:t>
      </w:r>
    </w:p>
    <w:p w:rsidR="00D340DB" w:rsidRDefault="0039458E">
      <w:pPr>
        <w:jc w:val="both"/>
        <w:rPr>
          <w:rFonts w:eastAsia="Times New Roman"/>
          <w:u w:val="single"/>
        </w:rPr>
      </w:pP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</w:p>
    <w:p w:rsidR="00D340DB" w:rsidRDefault="0039458E">
      <w:pPr>
        <w:jc w:val="center"/>
        <w:rPr>
          <w:rFonts w:eastAsia="Times New Roman"/>
          <w:i/>
          <w:vertAlign w:val="superscript"/>
        </w:rPr>
      </w:pPr>
      <w:r>
        <w:rPr>
          <w:rFonts w:eastAsia="Times New Roman"/>
          <w:i/>
          <w:vertAlign w:val="superscript"/>
        </w:rPr>
        <w:t>(профиль образовательной программы бакалавриата)</w:t>
      </w:r>
    </w:p>
    <w:p w:rsidR="00D340DB" w:rsidRDefault="0039458E">
      <w:r>
        <w:rPr>
          <w:rFonts w:eastAsia="Times New Roman"/>
        </w:rPr>
        <w:t xml:space="preserve">Место прохождения практики </w:t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</w:p>
    <w:p w:rsidR="00D340DB" w:rsidRDefault="00D340DB">
      <w:pPr>
        <w:rPr>
          <w:rFonts w:eastAsia="Times New Roman"/>
          <w:sz w:val="18"/>
          <w:szCs w:val="16"/>
          <w:u w:val="single"/>
        </w:rPr>
      </w:pPr>
    </w:p>
    <w:p w:rsidR="00D340DB" w:rsidRDefault="0039458E">
      <w:pPr>
        <w:jc w:val="both"/>
        <w:rPr>
          <w:rFonts w:eastAsia="Times New Roman"/>
        </w:rPr>
      </w:pPr>
      <w:r>
        <w:rPr>
          <w:rFonts w:eastAsia="Times New Roman"/>
        </w:rPr>
        <w:t>Срок практики с «___» __________ 20__ г.</w:t>
      </w:r>
      <w:r w:rsidR="00AA78BE">
        <w:rPr>
          <w:rFonts w:eastAsia="Times New Roman"/>
        </w:rPr>
        <w:t xml:space="preserve"> </w:t>
      </w:r>
      <w:r>
        <w:rPr>
          <w:rFonts w:eastAsia="Times New Roman"/>
        </w:rPr>
        <w:t>по «____» _______________ 20__ г.</w:t>
      </w:r>
    </w:p>
    <w:p w:rsidR="00D340DB" w:rsidRDefault="00D340DB">
      <w:pPr>
        <w:rPr>
          <w:rFonts w:eastAsia="Times New Roman"/>
          <w:b/>
          <w:sz w:val="20"/>
        </w:rPr>
      </w:pPr>
    </w:p>
    <w:tbl>
      <w:tblPr>
        <w:tblW w:w="98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6"/>
        <w:gridCol w:w="9097"/>
      </w:tblGrid>
      <w:tr w:rsidR="00D340D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39458E">
            <w:pPr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Times New Roman" w:cs="Calibri"/>
                <w:sz w:val="24"/>
              </w:rPr>
              <w:t>№</w:t>
            </w:r>
          </w:p>
          <w:p w:rsidR="00D340DB" w:rsidRDefault="0039458E">
            <w:pPr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Times New Roman" w:cs="Calibri"/>
                <w:sz w:val="24"/>
              </w:rPr>
              <w:t>п/п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39458E">
            <w:pPr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Times New Roman" w:cs="Calibri"/>
                <w:sz w:val="24"/>
              </w:rPr>
              <w:t>Содержание индивидуального задания и планируемые результаты</w:t>
            </w:r>
          </w:p>
        </w:tc>
      </w:tr>
      <w:tr w:rsidR="00D340D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Times New Roman" w:cs="Calibri"/>
                <w:sz w:val="24"/>
              </w:rPr>
              <w:t>1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Times New Roman" w:cs="Calibri"/>
                <w:sz w:val="24"/>
              </w:rPr>
              <w:t>2</w:t>
            </w:r>
          </w:p>
        </w:tc>
      </w:tr>
      <w:tr w:rsidR="00D340D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snapToGrid w:val="0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pStyle w:val="af0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Содержание индивидуального задания:</w:t>
            </w:r>
          </w:p>
        </w:tc>
      </w:tr>
      <w:tr w:rsidR="00D340D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snapToGrid w:val="0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pStyle w:val="af0"/>
              <w:tabs>
                <w:tab w:val="left" w:pos="284"/>
              </w:tabs>
              <w:snapToGrid w:val="0"/>
              <w:spacing w:after="0" w:line="240" w:lineRule="auto"/>
              <w:ind w:left="0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D340D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snapToGrid w:val="0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pStyle w:val="af0"/>
              <w:tabs>
                <w:tab w:val="left" w:pos="284"/>
              </w:tabs>
              <w:snapToGrid w:val="0"/>
              <w:spacing w:after="0" w:line="240" w:lineRule="auto"/>
              <w:ind w:left="0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D340D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snapToGrid w:val="0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pStyle w:val="af0"/>
              <w:tabs>
                <w:tab w:val="left" w:pos="284"/>
              </w:tabs>
              <w:snapToGrid w:val="0"/>
              <w:spacing w:after="0" w:line="240" w:lineRule="auto"/>
              <w:ind w:left="0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D340D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snapToGrid w:val="0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pStyle w:val="af5"/>
              <w:shd w:val="clear" w:color="auto" w:fill="FFFFFF"/>
              <w:tabs>
                <w:tab w:val="left" w:pos="1134"/>
              </w:tabs>
              <w:spacing w:before="0" w:after="0"/>
              <w:jc w:val="center"/>
              <w:textAlignment w:val="baseline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Планируемые результаты практики:</w:t>
            </w:r>
          </w:p>
        </w:tc>
      </w:tr>
      <w:tr w:rsidR="00D340D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snapToGrid w:val="0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pStyle w:val="af0"/>
              <w:tabs>
                <w:tab w:val="left" w:pos="284"/>
              </w:tabs>
              <w:snapToGrid w:val="0"/>
              <w:spacing w:after="0" w:line="240" w:lineRule="auto"/>
              <w:ind w:left="0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D340D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snapToGrid w:val="0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snapToGrid w:val="0"/>
              <w:jc w:val="both"/>
              <w:rPr>
                <w:rFonts w:eastAsia="Times New Roman" w:cs="Calibri"/>
                <w:color w:val="000000"/>
                <w:spacing w:val="4"/>
                <w:sz w:val="24"/>
                <w:szCs w:val="24"/>
              </w:rPr>
            </w:pPr>
          </w:p>
        </w:tc>
      </w:tr>
      <w:tr w:rsidR="00D340D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snapToGrid w:val="0"/>
              <w:rPr>
                <w:rFonts w:eastAsia="Times New Roman" w:cs="Calibri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snapToGrid w:val="0"/>
              <w:jc w:val="both"/>
              <w:rPr>
                <w:rFonts w:eastAsia="Times New Roman" w:cs="Calibri"/>
                <w:color w:val="000000"/>
                <w:spacing w:val="4"/>
                <w:sz w:val="24"/>
                <w:szCs w:val="24"/>
              </w:rPr>
            </w:pPr>
          </w:p>
        </w:tc>
      </w:tr>
      <w:tr w:rsidR="00D340D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snapToGrid w:val="0"/>
              <w:rPr>
                <w:rFonts w:eastAsia="Times New Roman" w:cs="Calibri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snapToGrid w:val="0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D340D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snapToGrid w:val="0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snapToGrid w:val="0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:rsidR="00D340DB" w:rsidRDefault="00D340DB">
      <w:pPr>
        <w:rPr>
          <w:rFonts w:eastAsia="Times New Roman"/>
          <w:sz w:val="20"/>
          <w:szCs w:val="20"/>
        </w:rPr>
      </w:pPr>
    </w:p>
    <w:p w:rsidR="00D340DB" w:rsidRDefault="0039458E">
      <w:r>
        <w:rPr>
          <w:rFonts w:eastAsia="Times New Roman"/>
          <w:sz w:val="24"/>
          <w:szCs w:val="24"/>
        </w:rPr>
        <w:t xml:space="preserve">Руководитель практики от кафедры: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 w:rsidR="00AA78B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</w:p>
    <w:p w:rsidR="00D340DB" w:rsidRDefault="00AA78BE">
      <w:pPr>
        <w:rPr>
          <w:rFonts w:eastAsia="Times New Roman"/>
        </w:rPr>
      </w:pPr>
      <w:r>
        <w:rPr>
          <w:rFonts w:eastAsia="Times New Roman"/>
          <w:i/>
          <w:vertAlign w:val="superscript"/>
        </w:rPr>
        <w:t xml:space="preserve">  </w:t>
      </w:r>
      <w:r w:rsidR="0039458E">
        <w:rPr>
          <w:rFonts w:eastAsia="Times New Roman"/>
          <w:i/>
          <w:vertAlign w:val="superscript"/>
        </w:rPr>
        <w:t>(подпись)</w:t>
      </w:r>
      <w:r>
        <w:rPr>
          <w:rFonts w:eastAsia="Times New Roman"/>
          <w:i/>
          <w:vertAlign w:val="superscript"/>
        </w:rPr>
        <w:t xml:space="preserve"> </w:t>
      </w:r>
      <w:r w:rsidR="0039458E">
        <w:rPr>
          <w:rFonts w:eastAsia="Times New Roman"/>
          <w:i/>
          <w:vertAlign w:val="superscript"/>
        </w:rPr>
        <w:t>(И.О. Фамилия)</w:t>
      </w:r>
    </w:p>
    <w:p w:rsidR="00D340DB" w:rsidRDefault="00D340DB">
      <w:pPr>
        <w:rPr>
          <w:rFonts w:eastAsia="Times New Roman"/>
          <w:sz w:val="16"/>
        </w:rPr>
      </w:pPr>
    </w:p>
    <w:p w:rsidR="00D340DB" w:rsidRDefault="0039458E">
      <w:r>
        <w:rPr>
          <w:rFonts w:eastAsia="Times New Roman"/>
          <w:sz w:val="24"/>
          <w:szCs w:val="24"/>
        </w:rPr>
        <w:t>Задание принял обучающийся</w:t>
      </w:r>
      <w:r>
        <w:rPr>
          <w:rFonts w:eastAsia="Times New Roman"/>
        </w:rPr>
        <w:t>:</w:t>
      </w:r>
      <w:r w:rsidR="00AA78BE">
        <w:rPr>
          <w:rFonts w:eastAsia="Times New Roman"/>
        </w:rPr>
        <w:t xml:space="preserve"> </w:t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 w:rsidR="00AA78BE">
        <w:rPr>
          <w:rFonts w:eastAsia="Times New Roman"/>
        </w:rPr>
        <w:t xml:space="preserve"> </w:t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</w:p>
    <w:p w:rsidR="00D340DB" w:rsidRDefault="00AA78BE">
      <w:pPr>
        <w:rPr>
          <w:rFonts w:eastAsia="Times New Roman"/>
        </w:rPr>
      </w:pPr>
      <w:r>
        <w:rPr>
          <w:rFonts w:eastAsia="Times New Roman"/>
          <w:i/>
          <w:vertAlign w:val="superscript"/>
        </w:rPr>
        <w:t xml:space="preserve">   </w:t>
      </w:r>
      <w:r w:rsidR="0039458E">
        <w:rPr>
          <w:rFonts w:eastAsia="Times New Roman"/>
          <w:i/>
          <w:vertAlign w:val="superscript"/>
        </w:rPr>
        <w:t>(подпись)</w:t>
      </w:r>
      <w:r>
        <w:rPr>
          <w:rFonts w:eastAsia="Times New Roman"/>
          <w:i/>
          <w:vertAlign w:val="superscript"/>
        </w:rPr>
        <w:t xml:space="preserve"> </w:t>
      </w:r>
      <w:r w:rsidR="0039458E">
        <w:rPr>
          <w:rFonts w:eastAsia="Times New Roman"/>
          <w:i/>
          <w:vertAlign w:val="superscript"/>
        </w:rPr>
        <w:t>(И.О. Фамилия)</w:t>
      </w:r>
    </w:p>
    <w:p w:rsidR="00D340DB" w:rsidRDefault="0039458E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СОГЛАСОВАНО</w:t>
      </w:r>
    </w:p>
    <w:p w:rsidR="00D340DB" w:rsidRDefault="00D340DB">
      <w:pPr>
        <w:rPr>
          <w:rFonts w:eastAsia="Times New Roman"/>
          <w:sz w:val="24"/>
          <w:szCs w:val="24"/>
        </w:rPr>
      </w:pPr>
    </w:p>
    <w:p w:rsidR="00D340DB" w:rsidRDefault="0039458E">
      <w:pPr>
        <w:rPr>
          <w:rFonts w:eastAsia="Times New Roman"/>
        </w:rPr>
      </w:pPr>
      <w:r>
        <w:rPr>
          <w:rFonts w:eastAsia="Times New Roman"/>
          <w:sz w:val="24"/>
          <w:szCs w:val="24"/>
        </w:rPr>
        <w:t>Руководитель практики от организации:</w:t>
      </w:r>
      <w:r>
        <w:rPr>
          <w:rFonts w:eastAsia="Times New Roman"/>
        </w:rPr>
        <w:t xml:space="preserve"> </w:t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 w:rsidR="00AA78BE">
        <w:rPr>
          <w:rFonts w:eastAsia="Times New Roman"/>
        </w:rPr>
        <w:t xml:space="preserve"> </w:t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</w:p>
    <w:p w:rsidR="00D340DB" w:rsidRDefault="00AA78BE">
      <w:pPr>
        <w:sectPr w:rsidR="00D340DB">
          <w:headerReference w:type="default" r:id="rId10"/>
          <w:headerReference w:type="first" r:id="rId11"/>
          <w:pgSz w:w="11906" w:h="16838"/>
          <w:pgMar w:top="1134" w:right="567" w:bottom="567" w:left="1134" w:header="709" w:footer="0" w:gutter="0"/>
          <w:cols w:space="720"/>
          <w:formProt w:val="0"/>
          <w:titlePg/>
          <w:docGrid w:linePitch="360"/>
        </w:sectPr>
      </w:pPr>
      <w:r>
        <w:rPr>
          <w:rFonts w:eastAsia="Times New Roman"/>
          <w:i/>
          <w:vertAlign w:val="superscript"/>
        </w:rPr>
        <w:t xml:space="preserve">  </w:t>
      </w:r>
      <w:r w:rsidR="0039458E">
        <w:rPr>
          <w:rFonts w:eastAsia="Times New Roman"/>
          <w:i/>
          <w:vertAlign w:val="superscript"/>
        </w:rPr>
        <w:t>(подпись)</w:t>
      </w:r>
      <w:r>
        <w:rPr>
          <w:rFonts w:eastAsia="Times New Roman"/>
          <w:i/>
          <w:vertAlign w:val="superscript"/>
        </w:rPr>
        <w:t xml:space="preserve"> </w:t>
      </w:r>
      <w:r w:rsidR="0039458E">
        <w:rPr>
          <w:rFonts w:eastAsia="Times New Roman"/>
          <w:i/>
          <w:vertAlign w:val="superscript"/>
        </w:rPr>
        <w:t>(И.О. Фамилия)</w:t>
      </w:r>
    </w:p>
    <w:p w:rsidR="00D340DB" w:rsidRDefault="0039458E">
      <w:pPr>
        <w:pStyle w:val="1"/>
        <w:jc w:val="right"/>
        <w:rPr>
          <w:b w:val="0"/>
        </w:rPr>
      </w:pPr>
      <w:bookmarkStart w:id="13" w:name="_Toc201853006"/>
      <w:r>
        <w:rPr>
          <w:b w:val="0"/>
        </w:rPr>
        <w:lastRenderedPageBreak/>
        <w:t>Приложение № 2</w:t>
      </w:r>
      <w:bookmarkEnd w:id="13"/>
    </w:p>
    <w:p w:rsidR="00D340DB" w:rsidRDefault="0039458E">
      <w:pPr>
        <w:jc w:val="center"/>
        <w:rPr>
          <w:rFonts w:eastAsia="Times New Roman"/>
        </w:rPr>
      </w:pPr>
      <w:r>
        <w:rPr>
          <w:rFonts w:eastAsia="Times New Roman"/>
        </w:rPr>
        <w:t xml:space="preserve">Федеральное государственное образовательное бюджетное учреждение </w:t>
      </w:r>
    </w:p>
    <w:p w:rsidR="00D340DB" w:rsidRDefault="0039458E">
      <w:pPr>
        <w:jc w:val="center"/>
        <w:rPr>
          <w:rFonts w:eastAsia="Times New Roman"/>
          <w:b/>
        </w:rPr>
      </w:pPr>
      <w:r>
        <w:rPr>
          <w:rFonts w:eastAsia="Times New Roman"/>
        </w:rPr>
        <w:t>высшего образования</w:t>
      </w:r>
    </w:p>
    <w:p w:rsidR="00D340DB" w:rsidRDefault="0039458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«Финансовый университет при Правительстве Российской Федерации»</w:t>
      </w:r>
    </w:p>
    <w:p w:rsidR="00D340DB" w:rsidRDefault="0039458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(Финуниверситет)</w:t>
      </w:r>
    </w:p>
    <w:p w:rsidR="00D340DB" w:rsidRDefault="00D340DB">
      <w:pPr>
        <w:jc w:val="center"/>
        <w:rPr>
          <w:rFonts w:eastAsia="Times New Roman"/>
          <w:b/>
        </w:rPr>
      </w:pPr>
    </w:p>
    <w:p w:rsidR="00D340DB" w:rsidRDefault="0039458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Тульский филиал Финуниверситета</w:t>
      </w:r>
    </w:p>
    <w:p w:rsidR="00D340DB" w:rsidRDefault="00D340DB">
      <w:pPr>
        <w:rPr>
          <w:rFonts w:eastAsia="Times New Roman"/>
          <w:b/>
          <w:sz w:val="24"/>
          <w:szCs w:val="24"/>
        </w:rPr>
      </w:pPr>
    </w:p>
    <w:p w:rsidR="00D340DB" w:rsidRDefault="0039458E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Кафедра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</w:p>
    <w:p w:rsidR="00D340DB" w:rsidRDefault="00D340DB">
      <w:pPr>
        <w:rPr>
          <w:rFonts w:eastAsia="Times New Roman"/>
          <w:sz w:val="24"/>
          <w:szCs w:val="24"/>
        </w:rPr>
      </w:pPr>
    </w:p>
    <w:p w:rsidR="00D340DB" w:rsidRDefault="0039458E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РАБОЧИЙ ГРАФИК (ПЛАН)</w:t>
      </w:r>
    </w:p>
    <w:p w:rsidR="00D340DB" w:rsidRDefault="00D340DB">
      <w:pPr>
        <w:rPr>
          <w:rFonts w:eastAsia="Times New Roman"/>
          <w:b/>
          <w:sz w:val="24"/>
          <w:szCs w:val="24"/>
        </w:rPr>
      </w:pPr>
    </w:p>
    <w:p w:rsidR="00D340DB" w:rsidRDefault="0039458E">
      <w:pPr>
        <w:widowControl w:val="0"/>
        <w:ind w:right="45"/>
        <w:jc w:val="center"/>
        <w:rPr>
          <w:rFonts w:eastAsia="Times New Roman"/>
          <w:u w:val="single"/>
        </w:rPr>
      </w:pPr>
      <w:r>
        <w:rPr>
          <w:rFonts w:eastAsia="Times New Roman"/>
          <w:sz w:val="24"/>
          <w:szCs w:val="24"/>
          <w:u w:val="single"/>
        </w:rPr>
        <w:t>по</w:t>
      </w:r>
      <w:r>
        <w:rPr>
          <w:rFonts w:eastAsia="Times New Roman"/>
          <w:sz w:val="24"/>
          <w:szCs w:val="24"/>
        </w:rPr>
        <w:t>_________________________________________________________________________</w:t>
      </w:r>
      <w:r>
        <w:rPr>
          <w:rFonts w:eastAsia="Times New Roman"/>
          <w:sz w:val="24"/>
          <w:szCs w:val="24"/>
          <w:u w:val="single"/>
        </w:rPr>
        <w:t>практики</w:t>
      </w:r>
    </w:p>
    <w:p w:rsidR="00D340DB" w:rsidRDefault="0039458E">
      <w:pPr>
        <w:widowControl w:val="0"/>
        <w:ind w:right="45"/>
        <w:jc w:val="center"/>
        <w:rPr>
          <w:rFonts w:eastAsia="Times New Roman"/>
          <w:u w:val="single"/>
        </w:rPr>
      </w:pPr>
      <w:r>
        <w:rPr>
          <w:rFonts w:eastAsia="Times New Roman"/>
          <w:i/>
          <w:vertAlign w:val="superscript"/>
        </w:rPr>
        <w:t>(указать вид (тип/типы) практики)</w:t>
      </w:r>
    </w:p>
    <w:p w:rsidR="00D340DB" w:rsidRDefault="00D340DB">
      <w:pPr>
        <w:widowControl w:val="0"/>
        <w:ind w:right="45"/>
        <w:jc w:val="center"/>
        <w:rPr>
          <w:rFonts w:eastAsia="Times New Roman"/>
          <w:sz w:val="24"/>
          <w:szCs w:val="24"/>
          <w:u w:val="single"/>
        </w:rPr>
      </w:pPr>
    </w:p>
    <w:p w:rsidR="00D340DB" w:rsidRDefault="0039458E">
      <w:r>
        <w:rPr>
          <w:rFonts w:eastAsia="Times New Roman"/>
          <w:sz w:val="24"/>
          <w:szCs w:val="24"/>
        </w:rPr>
        <w:t xml:space="preserve">обучающегося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 xml:space="preserve"> курса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 xml:space="preserve">__________ учебной группы </w:t>
      </w:r>
    </w:p>
    <w:p w:rsidR="00D340DB" w:rsidRDefault="00D340DB">
      <w:pPr>
        <w:rPr>
          <w:rFonts w:eastAsia="Times New Roman"/>
          <w:sz w:val="24"/>
          <w:szCs w:val="24"/>
          <w:u w:val="single"/>
        </w:rPr>
      </w:pPr>
    </w:p>
    <w:p w:rsidR="00D340DB" w:rsidRDefault="0039458E">
      <w:pPr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</w:p>
    <w:p w:rsidR="00D340DB" w:rsidRDefault="0039458E">
      <w:pPr>
        <w:jc w:val="center"/>
        <w:rPr>
          <w:rFonts w:eastAsia="Times New Roman"/>
          <w:i/>
          <w:sz w:val="24"/>
          <w:szCs w:val="24"/>
          <w:vertAlign w:val="superscript"/>
        </w:rPr>
      </w:pPr>
      <w:r>
        <w:rPr>
          <w:rFonts w:eastAsia="Times New Roman"/>
          <w:i/>
          <w:sz w:val="24"/>
          <w:szCs w:val="24"/>
          <w:vertAlign w:val="superscript"/>
        </w:rPr>
        <w:t>(фамилия, имя, отчество)</w:t>
      </w:r>
    </w:p>
    <w:p w:rsidR="00D340DB" w:rsidRDefault="0039458E">
      <w:pPr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Направление подготовки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>_______</w:t>
      </w:r>
    </w:p>
    <w:p w:rsidR="00D340DB" w:rsidRDefault="00AA78BE">
      <w:pPr>
        <w:jc w:val="both"/>
        <w:rPr>
          <w:rFonts w:eastAsia="Times New Roman"/>
          <w:i/>
          <w:sz w:val="24"/>
          <w:szCs w:val="24"/>
          <w:vertAlign w:val="superscript"/>
        </w:rPr>
      </w:pPr>
      <w:r>
        <w:rPr>
          <w:rFonts w:eastAsia="Times New Roman"/>
          <w:i/>
          <w:sz w:val="24"/>
          <w:szCs w:val="24"/>
          <w:vertAlign w:val="superscript"/>
        </w:rPr>
        <w:t xml:space="preserve">  </w:t>
      </w:r>
      <w:r w:rsidR="0039458E">
        <w:rPr>
          <w:rFonts w:eastAsia="Times New Roman"/>
          <w:i/>
          <w:sz w:val="24"/>
          <w:szCs w:val="24"/>
          <w:vertAlign w:val="superscript"/>
        </w:rPr>
        <w:t>(наименование направления подготовки)</w:t>
      </w:r>
    </w:p>
    <w:p w:rsidR="00D340DB" w:rsidRDefault="0039458E">
      <w:pPr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  <w:t>_</w:t>
      </w:r>
    </w:p>
    <w:p w:rsidR="00D340DB" w:rsidRDefault="0039458E">
      <w:pPr>
        <w:jc w:val="center"/>
        <w:rPr>
          <w:rFonts w:eastAsia="Times New Roman"/>
          <w:i/>
          <w:vertAlign w:val="superscript"/>
        </w:rPr>
      </w:pPr>
      <w:r>
        <w:rPr>
          <w:rFonts w:eastAsia="Times New Roman"/>
          <w:i/>
          <w:vertAlign w:val="superscript"/>
        </w:rPr>
        <w:t>(профиль образовательной программы бакалавриата)</w:t>
      </w:r>
    </w:p>
    <w:p w:rsidR="00D340DB" w:rsidRDefault="0039458E">
      <w:pPr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Место прохождения практики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>_______</w:t>
      </w:r>
    </w:p>
    <w:p w:rsidR="00D340DB" w:rsidRDefault="00D340DB">
      <w:pPr>
        <w:jc w:val="both"/>
        <w:rPr>
          <w:rFonts w:eastAsia="Times New Roman"/>
          <w:sz w:val="24"/>
          <w:szCs w:val="24"/>
          <w:u w:val="single"/>
        </w:rPr>
      </w:pPr>
    </w:p>
    <w:p w:rsidR="00D340DB" w:rsidRDefault="0039458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Срок практики с «___» __________ 20__ г.</w:t>
      </w:r>
      <w:r w:rsidR="00AA78B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</w:t>
      </w:r>
      <w:r w:rsidR="00AA78B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«____» _______________ 20__ г.</w:t>
      </w:r>
    </w:p>
    <w:p w:rsidR="00D340DB" w:rsidRDefault="00D340DB">
      <w:pPr>
        <w:rPr>
          <w:rFonts w:eastAsia="Times New Roman"/>
          <w:sz w:val="24"/>
          <w:szCs w:val="24"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3260"/>
      </w:tblGrid>
      <w:tr w:rsidR="00D340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№</w:t>
            </w:r>
          </w:p>
          <w:p w:rsidR="00D340DB" w:rsidRDefault="0039458E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п/п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Продолжительность </w:t>
            </w:r>
          </w:p>
          <w:p w:rsidR="00D340DB" w:rsidRDefault="0039458E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каждого этапа практики </w:t>
            </w:r>
          </w:p>
          <w:p w:rsidR="00D340DB" w:rsidRDefault="0039458E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(количество дней)</w:t>
            </w:r>
          </w:p>
        </w:tc>
      </w:tr>
      <w:tr w:rsidR="00D340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3</w:t>
            </w:r>
          </w:p>
        </w:tc>
      </w:tr>
      <w:tr w:rsidR="00D340DB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Организационно-подготовительный этап:</w:t>
            </w:r>
          </w:p>
        </w:tc>
      </w:tr>
      <w:tr w:rsidR="00D340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both"/>
            </w:pPr>
            <w:r>
              <w:rPr>
                <w:rFonts w:eastAsia="Times New Roman" w:cs="Calibri"/>
                <w:sz w:val="24"/>
                <w:szCs w:val="24"/>
              </w:rPr>
              <w:t>Обязательный инструктаж по охране труда, инструктаж по технике безопасности, пожарной безопасности; ознакомление с правилами внутреннего распорядка на базе прохождения практики; изучение нормативного обеспечения базы практики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snapToGrid w:val="0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D340DB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Основной этап:</w:t>
            </w:r>
          </w:p>
        </w:tc>
      </w:tr>
      <w:tr w:rsidR="00D340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autoSpaceDE w:val="0"/>
              <w:snapToGrid w:val="0"/>
              <w:ind w:left="70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snapToGrid w:val="0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D340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autoSpaceDE w:val="0"/>
              <w:snapToGrid w:val="0"/>
              <w:ind w:left="70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snapToGrid w:val="0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D340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autoSpaceDE w:val="0"/>
              <w:snapToGrid w:val="0"/>
              <w:ind w:left="70"/>
              <w:jc w:val="both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snapToGrid w:val="0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D340DB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Заключительный этап:</w:t>
            </w:r>
          </w:p>
        </w:tc>
      </w:tr>
      <w:tr w:rsidR="00D340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Подготовка и представление отчетной документации по практике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snapToGrid w:val="0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D340D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Защита отчета по практике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snapToGrid w:val="0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:rsidR="00D340DB" w:rsidRDefault="00D340DB">
      <w:pPr>
        <w:rPr>
          <w:rFonts w:eastAsia="Times New Roman"/>
          <w:sz w:val="24"/>
          <w:szCs w:val="24"/>
        </w:rPr>
      </w:pPr>
    </w:p>
    <w:p w:rsidR="00D340DB" w:rsidRDefault="0039458E">
      <w:r>
        <w:rPr>
          <w:rFonts w:eastAsia="Times New Roman"/>
          <w:sz w:val="24"/>
          <w:szCs w:val="24"/>
        </w:rPr>
        <w:t xml:space="preserve">Руководитель практики от кафедры: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 w:rsidR="00AA78B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</w:p>
    <w:p w:rsidR="00D340DB" w:rsidRDefault="00AA78BE">
      <w:pPr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  <w:vertAlign w:val="superscript"/>
        </w:rPr>
        <w:t xml:space="preserve">  </w:t>
      </w:r>
      <w:r w:rsidR="0039458E">
        <w:rPr>
          <w:rFonts w:eastAsia="Times New Roman"/>
          <w:i/>
          <w:sz w:val="24"/>
          <w:szCs w:val="24"/>
          <w:vertAlign w:val="superscript"/>
        </w:rPr>
        <w:t>(подпись)</w:t>
      </w:r>
      <w:r>
        <w:rPr>
          <w:rFonts w:eastAsia="Times New Roman"/>
          <w:i/>
          <w:sz w:val="24"/>
          <w:szCs w:val="24"/>
          <w:vertAlign w:val="superscript"/>
        </w:rPr>
        <w:t xml:space="preserve"> </w:t>
      </w:r>
      <w:r w:rsidR="0039458E">
        <w:rPr>
          <w:rFonts w:eastAsia="Times New Roman"/>
          <w:i/>
          <w:sz w:val="24"/>
          <w:szCs w:val="24"/>
          <w:vertAlign w:val="superscript"/>
        </w:rPr>
        <w:t>(И.О. Фамилия)</w:t>
      </w:r>
    </w:p>
    <w:p w:rsidR="00D340DB" w:rsidRDefault="0039458E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Руководитель практики от организации: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 w:rsidR="00AA78B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</w:p>
    <w:p w:rsidR="00D340DB" w:rsidRDefault="00AA78BE">
      <w:pPr>
        <w:rPr>
          <w:rFonts w:eastAsia="Times New Roman"/>
          <w:i/>
          <w:vertAlign w:val="superscript"/>
        </w:rPr>
      </w:pPr>
      <w:r>
        <w:rPr>
          <w:rFonts w:eastAsia="Times New Roman"/>
          <w:i/>
          <w:sz w:val="24"/>
          <w:szCs w:val="24"/>
          <w:vertAlign w:val="superscript"/>
        </w:rPr>
        <w:t xml:space="preserve">  </w:t>
      </w:r>
      <w:r w:rsidR="0039458E">
        <w:rPr>
          <w:rFonts w:eastAsia="Times New Roman"/>
          <w:i/>
          <w:sz w:val="24"/>
          <w:szCs w:val="24"/>
          <w:vertAlign w:val="superscript"/>
        </w:rPr>
        <w:t>(подпись)</w:t>
      </w:r>
      <w:r>
        <w:rPr>
          <w:rFonts w:eastAsia="Times New Roman"/>
          <w:i/>
          <w:sz w:val="24"/>
          <w:szCs w:val="24"/>
          <w:vertAlign w:val="superscript"/>
        </w:rPr>
        <w:t xml:space="preserve"> </w:t>
      </w:r>
      <w:r w:rsidR="0039458E">
        <w:rPr>
          <w:rFonts w:eastAsia="Times New Roman"/>
          <w:i/>
          <w:sz w:val="24"/>
          <w:szCs w:val="24"/>
          <w:vertAlign w:val="superscript"/>
        </w:rPr>
        <w:t>(И.О. Фамилия)</w:t>
      </w:r>
      <w:r w:rsidR="0039458E">
        <w:br w:type="page"/>
      </w:r>
    </w:p>
    <w:p w:rsidR="00D340DB" w:rsidRDefault="0039458E">
      <w:pPr>
        <w:pStyle w:val="1"/>
        <w:jc w:val="right"/>
      </w:pPr>
      <w:bookmarkStart w:id="14" w:name="_Toc201853007"/>
      <w:r>
        <w:rPr>
          <w:b w:val="0"/>
        </w:rPr>
        <w:lastRenderedPageBreak/>
        <w:t>Приложение № 3</w:t>
      </w:r>
      <w:bookmarkEnd w:id="14"/>
    </w:p>
    <w:p w:rsidR="00D340DB" w:rsidRDefault="0039458E">
      <w:pPr>
        <w:ind w:hanging="142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Федеральное государственное образовательное бюджетное учреждение </w:t>
      </w:r>
    </w:p>
    <w:p w:rsidR="00D340DB" w:rsidRDefault="0039458E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высшего образования</w:t>
      </w:r>
    </w:p>
    <w:p w:rsidR="00D340DB" w:rsidRDefault="0039458E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«Финансовый университет при Правительстве Российской Федерации»</w:t>
      </w:r>
    </w:p>
    <w:p w:rsidR="00D340DB" w:rsidRDefault="0039458E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(Финуниверситет)</w:t>
      </w:r>
    </w:p>
    <w:p w:rsidR="00D340DB" w:rsidRDefault="00D340DB">
      <w:pPr>
        <w:jc w:val="center"/>
        <w:rPr>
          <w:rFonts w:eastAsia="Times New Roman"/>
          <w:b/>
          <w:sz w:val="24"/>
          <w:szCs w:val="24"/>
        </w:rPr>
      </w:pPr>
    </w:p>
    <w:p w:rsidR="00D340DB" w:rsidRDefault="0039458E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Тульский филиал Финуниверситета</w:t>
      </w:r>
    </w:p>
    <w:p w:rsidR="00D340DB" w:rsidRDefault="00D340DB">
      <w:pPr>
        <w:jc w:val="center"/>
        <w:rPr>
          <w:rFonts w:eastAsia="Times New Roman"/>
          <w:b/>
          <w:sz w:val="24"/>
          <w:szCs w:val="24"/>
        </w:rPr>
      </w:pPr>
    </w:p>
    <w:p w:rsidR="00D340DB" w:rsidRDefault="0039458E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Кафедра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</w:p>
    <w:p w:rsidR="00D340DB" w:rsidRDefault="00D340DB">
      <w:pPr>
        <w:rPr>
          <w:rFonts w:eastAsia="Times New Roman"/>
          <w:sz w:val="24"/>
          <w:szCs w:val="24"/>
        </w:rPr>
      </w:pPr>
    </w:p>
    <w:p w:rsidR="00D340DB" w:rsidRDefault="00D340DB">
      <w:pPr>
        <w:rPr>
          <w:rFonts w:eastAsia="Times New Roman"/>
          <w:sz w:val="24"/>
          <w:szCs w:val="24"/>
        </w:rPr>
      </w:pPr>
    </w:p>
    <w:p w:rsidR="00D340DB" w:rsidRDefault="00D340DB">
      <w:pPr>
        <w:rPr>
          <w:rFonts w:eastAsia="Times New Roman"/>
          <w:sz w:val="24"/>
          <w:szCs w:val="24"/>
        </w:rPr>
      </w:pPr>
    </w:p>
    <w:p w:rsidR="00D340DB" w:rsidRDefault="00D340DB">
      <w:pPr>
        <w:rPr>
          <w:rFonts w:eastAsia="Times New Roman"/>
          <w:sz w:val="24"/>
          <w:szCs w:val="24"/>
        </w:rPr>
      </w:pPr>
    </w:p>
    <w:p w:rsidR="00D340DB" w:rsidRDefault="00D340DB">
      <w:pPr>
        <w:rPr>
          <w:rFonts w:eastAsia="Times New Roman"/>
          <w:sz w:val="24"/>
          <w:szCs w:val="24"/>
        </w:rPr>
      </w:pPr>
    </w:p>
    <w:p w:rsidR="00D340DB" w:rsidRDefault="00D340DB">
      <w:pPr>
        <w:rPr>
          <w:rFonts w:eastAsia="Times New Roman"/>
          <w:sz w:val="24"/>
          <w:szCs w:val="24"/>
        </w:rPr>
      </w:pPr>
    </w:p>
    <w:p w:rsidR="00D340DB" w:rsidRDefault="00D340DB">
      <w:pPr>
        <w:rPr>
          <w:rFonts w:eastAsia="Times New Roman"/>
          <w:sz w:val="24"/>
          <w:szCs w:val="24"/>
        </w:rPr>
      </w:pPr>
    </w:p>
    <w:p w:rsidR="00D340DB" w:rsidRDefault="0039458E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ДНЕВНИК</w:t>
      </w:r>
    </w:p>
    <w:p w:rsidR="00D340DB" w:rsidRDefault="00D340DB">
      <w:pPr>
        <w:rPr>
          <w:rFonts w:eastAsia="Times New Roman"/>
          <w:b/>
          <w:sz w:val="24"/>
          <w:szCs w:val="24"/>
        </w:rPr>
      </w:pPr>
    </w:p>
    <w:p w:rsidR="00D340DB" w:rsidRDefault="0039458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__________________________________________________________________________________</w:t>
      </w:r>
    </w:p>
    <w:p w:rsidR="00D340DB" w:rsidRDefault="0039458E">
      <w:pPr>
        <w:jc w:val="center"/>
        <w:rPr>
          <w:rFonts w:eastAsia="Times New Roman"/>
          <w:sz w:val="24"/>
          <w:szCs w:val="24"/>
          <w:vertAlign w:val="superscript"/>
        </w:rPr>
      </w:pPr>
      <w:r>
        <w:rPr>
          <w:rFonts w:eastAsia="Times New Roman"/>
          <w:sz w:val="24"/>
          <w:szCs w:val="24"/>
          <w:vertAlign w:val="superscript"/>
        </w:rPr>
        <w:t>(указать вид (тип/типы) практики)</w:t>
      </w:r>
    </w:p>
    <w:p w:rsidR="00D340DB" w:rsidRDefault="00D340DB">
      <w:pPr>
        <w:jc w:val="both"/>
        <w:rPr>
          <w:rFonts w:eastAsia="Times New Roman"/>
          <w:sz w:val="24"/>
          <w:szCs w:val="24"/>
          <w:vertAlign w:val="superscript"/>
        </w:rPr>
      </w:pPr>
    </w:p>
    <w:p w:rsidR="00D340DB" w:rsidRDefault="0039458E">
      <w:pPr>
        <w:jc w:val="both"/>
      </w:pPr>
      <w:r>
        <w:rPr>
          <w:rFonts w:eastAsia="Times New Roman"/>
          <w:sz w:val="24"/>
          <w:szCs w:val="24"/>
        </w:rPr>
        <w:t xml:space="preserve">обучающегося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 xml:space="preserve"> курса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 xml:space="preserve">___________ учебной группы </w:t>
      </w:r>
    </w:p>
    <w:p w:rsidR="00D340DB" w:rsidRDefault="00D340DB">
      <w:pPr>
        <w:rPr>
          <w:rFonts w:eastAsia="Times New Roman"/>
          <w:sz w:val="24"/>
          <w:szCs w:val="24"/>
          <w:u w:val="single"/>
        </w:rPr>
      </w:pPr>
    </w:p>
    <w:p w:rsidR="00D340DB" w:rsidRDefault="0039458E"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>__</w:t>
      </w:r>
    </w:p>
    <w:p w:rsidR="00D340DB" w:rsidRDefault="0039458E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  <w:vertAlign w:val="superscript"/>
        </w:rPr>
        <w:t>(фамилия, имя, отчество)</w:t>
      </w:r>
    </w:p>
    <w:p w:rsidR="00D340DB" w:rsidRDefault="0039458E">
      <w:pPr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Направление подготовки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>________</w:t>
      </w:r>
    </w:p>
    <w:p w:rsidR="00D340DB" w:rsidRDefault="00AA78BE">
      <w:pPr>
        <w:jc w:val="both"/>
        <w:rPr>
          <w:rFonts w:eastAsia="Times New Roman"/>
          <w:i/>
          <w:sz w:val="24"/>
          <w:szCs w:val="24"/>
          <w:vertAlign w:val="superscript"/>
        </w:rPr>
      </w:pPr>
      <w:r>
        <w:rPr>
          <w:rFonts w:eastAsia="Times New Roman"/>
          <w:i/>
          <w:sz w:val="24"/>
          <w:szCs w:val="24"/>
          <w:vertAlign w:val="superscript"/>
        </w:rPr>
        <w:t xml:space="preserve">  </w:t>
      </w:r>
      <w:r w:rsidR="0039458E">
        <w:rPr>
          <w:rFonts w:eastAsia="Times New Roman"/>
          <w:i/>
          <w:sz w:val="24"/>
          <w:szCs w:val="24"/>
          <w:vertAlign w:val="superscript"/>
        </w:rPr>
        <w:t>(наименование направления подготовки)</w:t>
      </w:r>
    </w:p>
    <w:p w:rsidR="00D340DB" w:rsidRDefault="0039458E">
      <w:pPr>
        <w:jc w:val="both"/>
      </w:pP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>__</w:t>
      </w:r>
    </w:p>
    <w:p w:rsidR="00D340DB" w:rsidRDefault="0039458E">
      <w:pPr>
        <w:jc w:val="center"/>
      </w:pPr>
      <w:r>
        <w:rPr>
          <w:rFonts w:eastAsia="Times New Roman"/>
          <w:i/>
          <w:sz w:val="24"/>
          <w:szCs w:val="24"/>
          <w:vertAlign w:val="superscript"/>
        </w:rPr>
        <w:t>(профиль образовательной программы бакалавриата)</w:t>
      </w:r>
    </w:p>
    <w:p w:rsidR="00D340DB" w:rsidRDefault="00D340DB">
      <w:pPr>
        <w:rPr>
          <w:rFonts w:eastAsia="Times New Roman"/>
          <w:b/>
          <w:i/>
          <w:sz w:val="24"/>
          <w:szCs w:val="24"/>
          <w:vertAlign w:val="superscript"/>
        </w:rPr>
      </w:pPr>
    </w:p>
    <w:p w:rsidR="00D340DB" w:rsidRDefault="00D340DB">
      <w:pPr>
        <w:rPr>
          <w:rFonts w:eastAsia="Times New Roman"/>
          <w:b/>
          <w:sz w:val="24"/>
          <w:szCs w:val="24"/>
        </w:rPr>
      </w:pPr>
    </w:p>
    <w:p w:rsidR="00D340DB" w:rsidRDefault="00D340DB">
      <w:pPr>
        <w:rPr>
          <w:rFonts w:eastAsia="Times New Roman"/>
          <w:b/>
          <w:sz w:val="24"/>
          <w:szCs w:val="24"/>
        </w:rPr>
      </w:pPr>
    </w:p>
    <w:p w:rsidR="00D340DB" w:rsidRDefault="00D340DB">
      <w:pPr>
        <w:rPr>
          <w:rFonts w:eastAsia="Times New Roman"/>
          <w:b/>
          <w:sz w:val="24"/>
          <w:szCs w:val="24"/>
        </w:rPr>
      </w:pPr>
    </w:p>
    <w:p w:rsidR="00D340DB" w:rsidRDefault="00D340DB">
      <w:pPr>
        <w:rPr>
          <w:rFonts w:eastAsia="Times New Roman"/>
          <w:b/>
          <w:sz w:val="24"/>
          <w:szCs w:val="24"/>
        </w:rPr>
      </w:pPr>
    </w:p>
    <w:p w:rsidR="00D340DB" w:rsidRDefault="00D340DB">
      <w:pPr>
        <w:rPr>
          <w:rFonts w:eastAsia="Times New Roman"/>
          <w:b/>
          <w:sz w:val="24"/>
          <w:szCs w:val="24"/>
        </w:rPr>
      </w:pPr>
    </w:p>
    <w:p w:rsidR="00D340DB" w:rsidRDefault="00D340DB">
      <w:pPr>
        <w:rPr>
          <w:rFonts w:eastAsia="Times New Roman"/>
          <w:b/>
          <w:sz w:val="24"/>
          <w:szCs w:val="24"/>
        </w:rPr>
      </w:pPr>
    </w:p>
    <w:p w:rsidR="00D340DB" w:rsidRDefault="00D340DB">
      <w:pPr>
        <w:rPr>
          <w:rFonts w:eastAsia="Times New Roman"/>
          <w:b/>
          <w:sz w:val="24"/>
          <w:szCs w:val="24"/>
        </w:rPr>
      </w:pPr>
    </w:p>
    <w:p w:rsidR="00D340DB" w:rsidRDefault="00D340DB">
      <w:pPr>
        <w:rPr>
          <w:rFonts w:eastAsia="Times New Roman"/>
          <w:b/>
          <w:sz w:val="24"/>
          <w:szCs w:val="24"/>
        </w:rPr>
      </w:pPr>
    </w:p>
    <w:p w:rsidR="00D340DB" w:rsidRDefault="00D340DB">
      <w:pPr>
        <w:rPr>
          <w:rFonts w:eastAsia="Times New Roman"/>
          <w:b/>
          <w:sz w:val="24"/>
          <w:szCs w:val="24"/>
        </w:rPr>
      </w:pPr>
    </w:p>
    <w:p w:rsidR="00D340DB" w:rsidRDefault="00D340DB">
      <w:pPr>
        <w:rPr>
          <w:rFonts w:eastAsia="Times New Roman"/>
          <w:b/>
          <w:sz w:val="24"/>
          <w:szCs w:val="24"/>
        </w:rPr>
      </w:pPr>
    </w:p>
    <w:p w:rsidR="00D340DB" w:rsidRDefault="00D340DB">
      <w:pPr>
        <w:rPr>
          <w:rFonts w:eastAsia="Times New Roman"/>
          <w:b/>
          <w:sz w:val="24"/>
          <w:szCs w:val="24"/>
        </w:rPr>
      </w:pPr>
    </w:p>
    <w:p w:rsidR="00D340DB" w:rsidRDefault="00D340DB">
      <w:pPr>
        <w:rPr>
          <w:rFonts w:eastAsia="Times New Roman"/>
          <w:b/>
          <w:sz w:val="24"/>
          <w:szCs w:val="24"/>
        </w:rPr>
      </w:pPr>
    </w:p>
    <w:p w:rsidR="00D340DB" w:rsidRDefault="00D340DB">
      <w:pPr>
        <w:rPr>
          <w:rFonts w:eastAsia="Times New Roman"/>
          <w:b/>
          <w:sz w:val="24"/>
          <w:szCs w:val="24"/>
        </w:rPr>
      </w:pPr>
    </w:p>
    <w:p w:rsidR="00D340DB" w:rsidRDefault="00D340DB">
      <w:pPr>
        <w:rPr>
          <w:rFonts w:eastAsia="Times New Roman"/>
          <w:b/>
          <w:sz w:val="24"/>
          <w:szCs w:val="24"/>
        </w:rPr>
      </w:pPr>
    </w:p>
    <w:p w:rsidR="00D340DB" w:rsidRDefault="00D340DB">
      <w:pPr>
        <w:rPr>
          <w:rFonts w:eastAsia="Times New Roman"/>
          <w:b/>
          <w:sz w:val="24"/>
          <w:szCs w:val="24"/>
        </w:rPr>
      </w:pPr>
    </w:p>
    <w:p w:rsidR="00D340DB" w:rsidRDefault="00D340DB">
      <w:pPr>
        <w:rPr>
          <w:rFonts w:eastAsia="Times New Roman"/>
          <w:b/>
          <w:sz w:val="24"/>
          <w:szCs w:val="24"/>
        </w:rPr>
      </w:pPr>
    </w:p>
    <w:p w:rsidR="00D340DB" w:rsidRDefault="00D340DB">
      <w:pPr>
        <w:rPr>
          <w:rFonts w:eastAsia="Times New Roman"/>
          <w:b/>
          <w:sz w:val="24"/>
          <w:szCs w:val="24"/>
        </w:rPr>
      </w:pPr>
    </w:p>
    <w:p w:rsidR="00D340DB" w:rsidRDefault="00D340DB">
      <w:pPr>
        <w:rPr>
          <w:rFonts w:eastAsia="Times New Roman"/>
          <w:b/>
          <w:sz w:val="24"/>
          <w:szCs w:val="24"/>
        </w:rPr>
      </w:pPr>
    </w:p>
    <w:p w:rsidR="00D340DB" w:rsidRDefault="00D340DB">
      <w:pPr>
        <w:rPr>
          <w:rFonts w:eastAsia="Times New Roman"/>
          <w:b/>
          <w:sz w:val="24"/>
          <w:szCs w:val="24"/>
        </w:rPr>
      </w:pPr>
    </w:p>
    <w:p w:rsidR="00D340DB" w:rsidRDefault="00D340DB">
      <w:pPr>
        <w:rPr>
          <w:rFonts w:eastAsia="Times New Roman"/>
          <w:b/>
          <w:sz w:val="24"/>
          <w:szCs w:val="24"/>
        </w:rPr>
      </w:pPr>
    </w:p>
    <w:p w:rsidR="00D340DB" w:rsidRDefault="00D340DB">
      <w:pPr>
        <w:rPr>
          <w:rFonts w:eastAsia="Times New Roman"/>
          <w:b/>
          <w:sz w:val="24"/>
          <w:szCs w:val="24"/>
        </w:rPr>
      </w:pPr>
    </w:p>
    <w:p w:rsidR="00D340DB" w:rsidRDefault="0039458E">
      <w:pPr>
        <w:jc w:val="center"/>
      </w:pPr>
      <w:r>
        <w:rPr>
          <w:rFonts w:eastAsia="Times New Roman"/>
          <w:b/>
          <w:sz w:val="24"/>
          <w:szCs w:val="24"/>
        </w:rPr>
        <w:t>Тула – 20 ___</w:t>
      </w:r>
    </w:p>
    <w:p w:rsidR="00D340DB" w:rsidRDefault="0039458E">
      <w:pPr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lastRenderedPageBreak/>
        <w:t xml:space="preserve">Место прохождения практики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>_______</w:t>
      </w:r>
    </w:p>
    <w:p w:rsidR="00D340DB" w:rsidRDefault="00D340DB">
      <w:pPr>
        <w:rPr>
          <w:rFonts w:eastAsia="Times New Roman"/>
          <w:sz w:val="14"/>
          <w:szCs w:val="24"/>
          <w:u w:val="single"/>
        </w:rPr>
      </w:pPr>
    </w:p>
    <w:p w:rsidR="00D340DB" w:rsidRDefault="0039458E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Срок практики с «_____» __________________ 20__ г.</w:t>
      </w:r>
      <w:r w:rsidR="00AA78B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</w:t>
      </w:r>
      <w:r w:rsidR="00AA78B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«_____» ___________________ 20__ г.</w:t>
      </w:r>
    </w:p>
    <w:p w:rsidR="00D340DB" w:rsidRDefault="00D340DB">
      <w:pPr>
        <w:rPr>
          <w:rFonts w:eastAsia="Times New Roman"/>
          <w:sz w:val="14"/>
          <w:szCs w:val="24"/>
        </w:rPr>
      </w:pPr>
    </w:p>
    <w:p w:rsidR="00D340DB" w:rsidRDefault="0039458E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Должность, Ф.И.О. руководителя практики от организации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 w:rsidR="00AA78BE">
        <w:rPr>
          <w:rFonts w:eastAsia="Times New Roman"/>
          <w:sz w:val="24"/>
          <w:szCs w:val="24"/>
          <w:u w:val="single"/>
        </w:rPr>
        <w:t xml:space="preserve">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  <w:t xml:space="preserve"> </w:t>
      </w:r>
    </w:p>
    <w:p w:rsidR="00D340DB" w:rsidRDefault="00D340DB">
      <w:pPr>
        <w:jc w:val="center"/>
        <w:rPr>
          <w:rFonts w:eastAsia="Times New Roman"/>
          <w:sz w:val="8"/>
          <w:szCs w:val="24"/>
        </w:rPr>
      </w:pPr>
    </w:p>
    <w:p w:rsidR="00D340DB" w:rsidRDefault="0039458E">
      <w:pPr>
        <w:jc w:val="center"/>
      </w:pPr>
      <w:r>
        <w:t>УЧЕТ ВЫПОЛНЕННОЙ РАБОТЫ</w:t>
      </w:r>
    </w:p>
    <w:tbl>
      <w:tblPr>
        <w:tblW w:w="985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4423"/>
        <w:gridCol w:w="1920"/>
      </w:tblGrid>
      <w:tr w:rsidR="00D340DB">
        <w:trPr>
          <w:trHeight w:val="8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Департамент/ Управление/</w:t>
            </w:r>
          </w:p>
          <w:p w:rsidR="00D340DB" w:rsidRDefault="0039458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отдел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Краткое содержание </w:t>
            </w:r>
          </w:p>
          <w:p w:rsidR="00D340DB" w:rsidRDefault="0039458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работы студента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Отметка </w:t>
            </w:r>
          </w:p>
          <w:p w:rsidR="00D340DB" w:rsidRDefault="0039458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 выполнении работы</w:t>
            </w:r>
          </w:p>
          <w:p w:rsidR="00D340DB" w:rsidRDefault="0039458E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(подпись руководителя практики)</w:t>
            </w:r>
          </w:p>
        </w:tc>
      </w:tr>
      <w:tr w:rsidR="00D340DB">
        <w:trPr>
          <w:trHeight w:val="28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D340D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>Обязательный инструктаж по охране труда, инструктаж по технике безопасности, пожарной безопасности; ознакомление с правилами внутреннего распорядка на базе прохождения практики; изучение нормативного обеспечения базы практики.</w:t>
            </w:r>
          </w:p>
          <w:p w:rsidR="00D340DB" w:rsidRDefault="00D340DB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340D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340D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340D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340D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340D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340D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340D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340D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340D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340D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340D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340D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340DB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0DB" w:rsidRDefault="0039458E">
            <w:r>
              <w:rPr>
                <w:rFonts w:eastAsia="Times New Roman"/>
                <w:sz w:val="24"/>
                <w:szCs w:val="24"/>
              </w:rPr>
              <w:t>Подготовка и подписание отчетных документов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0DB" w:rsidRDefault="00D340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D340DB" w:rsidRDefault="00D340DB">
      <w:pPr>
        <w:rPr>
          <w:rFonts w:eastAsia="Times New Roman"/>
          <w:b/>
          <w:sz w:val="24"/>
          <w:szCs w:val="24"/>
        </w:rPr>
      </w:pPr>
    </w:p>
    <w:p w:rsidR="00D340DB" w:rsidRDefault="00D340DB">
      <w:pPr>
        <w:rPr>
          <w:rFonts w:eastAsia="Times New Roman"/>
          <w:b/>
          <w:sz w:val="24"/>
          <w:szCs w:val="24"/>
        </w:rPr>
      </w:pPr>
    </w:p>
    <w:p w:rsidR="00D340DB" w:rsidRDefault="0039458E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Руководитель практики от организации: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 w:rsidR="00AA78B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</w:p>
    <w:p w:rsidR="00D340DB" w:rsidRDefault="00AA78BE">
      <w:r>
        <w:rPr>
          <w:rFonts w:eastAsia="Times New Roman"/>
          <w:i/>
          <w:sz w:val="24"/>
          <w:szCs w:val="24"/>
          <w:vertAlign w:val="superscript"/>
        </w:rPr>
        <w:t xml:space="preserve">  </w:t>
      </w:r>
      <w:r w:rsidR="0039458E">
        <w:rPr>
          <w:rFonts w:eastAsia="Times New Roman"/>
          <w:i/>
          <w:sz w:val="24"/>
          <w:szCs w:val="24"/>
          <w:vertAlign w:val="superscript"/>
        </w:rPr>
        <w:t>(подпись)</w:t>
      </w:r>
      <w:r>
        <w:rPr>
          <w:rFonts w:eastAsia="Times New Roman"/>
          <w:i/>
          <w:sz w:val="24"/>
          <w:szCs w:val="24"/>
          <w:vertAlign w:val="superscript"/>
        </w:rPr>
        <w:t xml:space="preserve"> </w:t>
      </w:r>
      <w:r w:rsidR="0039458E">
        <w:rPr>
          <w:rFonts w:eastAsia="Times New Roman"/>
          <w:i/>
          <w:sz w:val="24"/>
          <w:szCs w:val="24"/>
          <w:vertAlign w:val="superscript"/>
        </w:rPr>
        <w:t>(И.О. Фамилия)</w:t>
      </w:r>
    </w:p>
    <w:p w:rsidR="00D340DB" w:rsidRDefault="00D340DB">
      <w:pPr>
        <w:rPr>
          <w:rFonts w:eastAsia="Times New Roman"/>
          <w:i/>
          <w:sz w:val="24"/>
          <w:szCs w:val="24"/>
          <w:vertAlign w:val="superscript"/>
        </w:rPr>
      </w:pPr>
    </w:p>
    <w:p w:rsidR="00D340DB" w:rsidRDefault="00AA78BE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vertAlign w:val="superscript"/>
        </w:rPr>
        <w:t xml:space="preserve">  </w:t>
      </w:r>
      <w:r w:rsidR="0039458E">
        <w:rPr>
          <w:rFonts w:eastAsia="Times New Roman"/>
          <w:sz w:val="24"/>
          <w:szCs w:val="24"/>
          <w:vertAlign w:val="superscript"/>
        </w:rPr>
        <w:t>М.П.</w:t>
      </w:r>
    </w:p>
    <w:p w:rsidR="00D340DB" w:rsidRDefault="0039458E">
      <w:pPr>
        <w:rPr>
          <w:rFonts w:eastAsia="Times New Roman"/>
          <w:sz w:val="24"/>
          <w:szCs w:val="24"/>
        </w:rPr>
      </w:pPr>
      <w:r>
        <w:br w:type="page"/>
      </w:r>
    </w:p>
    <w:p w:rsidR="00D340DB" w:rsidRDefault="0039458E">
      <w:pPr>
        <w:pStyle w:val="1"/>
        <w:jc w:val="right"/>
      </w:pPr>
      <w:bookmarkStart w:id="15" w:name="_Toc201853008"/>
      <w:r>
        <w:rPr>
          <w:b w:val="0"/>
        </w:rPr>
        <w:lastRenderedPageBreak/>
        <w:t>Приложение № 4</w:t>
      </w:r>
      <w:bookmarkEnd w:id="15"/>
    </w:p>
    <w:p w:rsidR="00D340DB" w:rsidRDefault="0039458E">
      <w:pPr>
        <w:contextualSpacing/>
        <w:jc w:val="center"/>
        <w:rPr>
          <w:rFonts w:eastAsia="Times New Roman"/>
          <w:b/>
        </w:rPr>
      </w:pPr>
      <w:r>
        <w:rPr>
          <w:rFonts w:eastAsia="Times New Roman"/>
          <w:b/>
        </w:rPr>
        <w:t>ОТЗЫВ</w:t>
      </w:r>
    </w:p>
    <w:p w:rsidR="00D340DB" w:rsidRDefault="00D340DB">
      <w:pPr>
        <w:contextualSpacing/>
        <w:jc w:val="center"/>
        <w:rPr>
          <w:rFonts w:eastAsia="Times New Roman"/>
          <w:b/>
        </w:rPr>
      </w:pPr>
    </w:p>
    <w:p w:rsidR="00D340DB" w:rsidRDefault="0039458E">
      <w:pPr>
        <w:contextualSpacing/>
        <w:jc w:val="center"/>
        <w:rPr>
          <w:rFonts w:eastAsia="Times New Roman"/>
        </w:rPr>
      </w:pPr>
      <w:r>
        <w:rPr>
          <w:rFonts w:eastAsia="Times New Roman"/>
          <w:b/>
        </w:rPr>
        <w:t>о прохождении практики</w:t>
      </w:r>
    </w:p>
    <w:p w:rsidR="00D340DB" w:rsidRDefault="00D340DB">
      <w:pPr>
        <w:jc w:val="both"/>
        <w:rPr>
          <w:rFonts w:eastAsia="Times New Roman"/>
        </w:rPr>
      </w:pPr>
    </w:p>
    <w:p w:rsidR="00D340DB" w:rsidRDefault="0039458E">
      <w:pPr>
        <w:jc w:val="both"/>
      </w:pPr>
      <w:r>
        <w:rPr>
          <w:rFonts w:eastAsia="Times New Roman"/>
        </w:rPr>
        <w:t xml:space="preserve">Обучающийся </w:t>
      </w:r>
      <w:r>
        <w:rPr>
          <w:rFonts w:eastAsia="Times New Roman"/>
          <w:spacing w:val="-20"/>
        </w:rPr>
        <w:t>______________________________________________________________________</w:t>
      </w:r>
    </w:p>
    <w:p w:rsidR="00D340DB" w:rsidRDefault="0039458E">
      <w:pPr>
        <w:jc w:val="center"/>
        <w:rPr>
          <w:rFonts w:eastAsia="Times New Roman"/>
          <w:i/>
        </w:rPr>
      </w:pPr>
      <w:r>
        <w:rPr>
          <w:rFonts w:eastAsia="Times New Roman"/>
          <w:i/>
        </w:rPr>
        <w:t>(Ф.И.О.)</w:t>
      </w:r>
    </w:p>
    <w:p w:rsidR="00D340DB" w:rsidRDefault="0039458E">
      <w:pPr>
        <w:rPr>
          <w:rFonts w:eastAsia="Times New Roman"/>
        </w:rPr>
      </w:pPr>
      <w:r>
        <w:rPr>
          <w:rFonts w:eastAsia="Times New Roman"/>
        </w:rPr>
        <w:t>проходил</w:t>
      </w:r>
      <w:r>
        <w:rPr>
          <w:rFonts w:eastAsia="Times New Roman"/>
          <w:spacing w:val="-20"/>
        </w:rPr>
        <w:t>___________________________________________________________________________</w:t>
      </w:r>
    </w:p>
    <w:p w:rsidR="00D340DB" w:rsidRDefault="0039458E">
      <w:pPr>
        <w:tabs>
          <w:tab w:val="left" w:pos="1590"/>
        </w:tabs>
        <w:jc w:val="center"/>
        <w:rPr>
          <w:rFonts w:eastAsia="Times New Roman"/>
          <w:i/>
        </w:rPr>
      </w:pPr>
      <w:r>
        <w:rPr>
          <w:rFonts w:eastAsia="Times New Roman"/>
          <w:i/>
        </w:rPr>
        <w:t>(вид практики)</w:t>
      </w:r>
    </w:p>
    <w:p w:rsidR="00D340DB" w:rsidRDefault="00D340DB">
      <w:pPr>
        <w:rPr>
          <w:rFonts w:eastAsia="Times New Roman"/>
          <w:i/>
        </w:rPr>
      </w:pPr>
    </w:p>
    <w:p w:rsidR="00D340DB" w:rsidRDefault="0039458E">
      <w:pPr>
        <w:rPr>
          <w:rFonts w:eastAsia="Times New Roman"/>
          <w:spacing w:val="-20"/>
        </w:rPr>
      </w:pPr>
      <w:r>
        <w:rPr>
          <w:rFonts w:eastAsia="Times New Roman"/>
        </w:rPr>
        <w:t>в период с «</w:t>
      </w:r>
      <w:r>
        <w:rPr>
          <w:rFonts w:eastAsia="Times New Roman"/>
          <w:spacing w:val="-20"/>
        </w:rPr>
        <w:t>_____» ___________________</w:t>
      </w:r>
      <w:r w:rsidR="00AA78BE">
        <w:rPr>
          <w:rFonts w:eastAsia="Times New Roman"/>
          <w:spacing w:val="-20"/>
        </w:rPr>
        <w:t xml:space="preserve"> </w:t>
      </w:r>
      <w:r>
        <w:rPr>
          <w:rFonts w:eastAsia="Times New Roman"/>
        </w:rPr>
        <w:t>по «</w:t>
      </w:r>
      <w:r>
        <w:rPr>
          <w:rFonts w:eastAsia="Times New Roman"/>
          <w:spacing w:val="-20"/>
        </w:rPr>
        <w:t>______» _________________</w:t>
      </w:r>
      <w:r>
        <w:rPr>
          <w:rFonts w:eastAsia="Times New Roman"/>
        </w:rPr>
        <w:t>20</w:t>
      </w:r>
      <w:r>
        <w:rPr>
          <w:rFonts w:eastAsia="Times New Roman"/>
          <w:spacing w:val="-20"/>
        </w:rPr>
        <w:t>___</w:t>
      </w:r>
      <w:r>
        <w:rPr>
          <w:rFonts w:eastAsia="Times New Roman"/>
        </w:rPr>
        <w:t>г.</w:t>
      </w:r>
    </w:p>
    <w:p w:rsidR="00D340DB" w:rsidRDefault="00D340DB">
      <w:pPr>
        <w:contextualSpacing/>
        <w:jc w:val="both"/>
        <w:rPr>
          <w:rFonts w:eastAsia="Times New Roman"/>
          <w:spacing w:val="-20"/>
        </w:rPr>
      </w:pPr>
    </w:p>
    <w:p w:rsidR="00D340DB" w:rsidRDefault="0039458E">
      <w:pPr>
        <w:contextualSpacing/>
        <w:jc w:val="both"/>
        <w:rPr>
          <w:rFonts w:eastAsia="Times New Roman"/>
          <w:i/>
        </w:rPr>
      </w:pPr>
      <w:r>
        <w:rPr>
          <w:rFonts w:eastAsia="Times New Roman"/>
        </w:rPr>
        <w:t>в</w:t>
      </w:r>
      <w:r>
        <w:rPr>
          <w:rFonts w:eastAsia="Times New Roman"/>
          <w:spacing w:val="-20"/>
        </w:rPr>
        <w:t>___________________________________________________________________________________</w:t>
      </w:r>
    </w:p>
    <w:p w:rsidR="00D340DB" w:rsidRDefault="0039458E">
      <w:pPr>
        <w:tabs>
          <w:tab w:val="center" w:pos="4536"/>
        </w:tabs>
        <w:contextualSpacing/>
        <w:rPr>
          <w:rFonts w:eastAsia="Times New Roman"/>
          <w:spacing w:val="-20"/>
        </w:rPr>
      </w:pPr>
      <w:r>
        <w:rPr>
          <w:rFonts w:eastAsia="Times New Roman"/>
          <w:spacing w:val="-20"/>
        </w:rPr>
        <w:tab/>
        <w:t>____________________________________________________________________________________</w:t>
      </w:r>
    </w:p>
    <w:p w:rsidR="00D340DB" w:rsidRDefault="0039458E">
      <w:pPr>
        <w:ind w:firstLine="567"/>
        <w:contextualSpacing/>
        <w:jc w:val="center"/>
      </w:pPr>
      <w:r>
        <w:rPr>
          <w:rFonts w:eastAsia="Times New Roman"/>
          <w:i/>
          <w:spacing w:val="-20"/>
          <w:sz w:val="20"/>
          <w:szCs w:val="20"/>
        </w:rPr>
        <w:t>(</w:t>
      </w:r>
      <w:r>
        <w:rPr>
          <w:rFonts w:eastAsia="Times New Roman"/>
          <w:i/>
          <w:sz w:val="20"/>
          <w:szCs w:val="20"/>
        </w:rPr>
        <w:t>наименование организации, наименование структурного подразделения)</w:t>
      </w:r>
    </w:p>
    <w:p w:rsidR="00D340DB" w:rsidRDefault="00D340DB">
      <w:pPr>
        <w:contextualSpacing/>
        <w:jc w:val="both"/>
        <w:rPr>
          <w:rFonts w:eastAsia="Times New Roman"/>
          <w:i/>
          <w:sz w:val="20"/>
          <w:szCs w:val="20"/>
        </w:rPr>
      </w:pPr>
    </w:p>
    <w:p w:rsidR="00D340DB" w:rsidRDefault="0039458E">
      <w:pPr>
        <w:contextualSpacing/>
        <w:jc w:val="both"/>
        <w:rPr>
          <w:rFonts w:eastAsia="Times New Roman"/>
        </w:rPr>
      </w:pPr>
      <w:r>
        <w:rPr>
          <w:rFonts w:eastAsia="Times New Roman"/>
        </w:rPr>
        <w:t>В период прохождения практики _</w:t>
      </w:r>
      <w:r>
        <w:rPr>
          <w:rFonts w:eastAsia="Times New Roman"/>
          <w:spacing w:val="-20"/>
        </w:rPr>
        <w:t>_________________________________________________</w:t>
      </w:r>
    </w:p>
    <w:p w:rsidR="00D340DB" w:rsidRDefault="0039458E">
      <w:pPr>
        <w:ind w:left="1416" w:firstLine="708"/>
        <w:jc w:val="center"/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(Ф.И.О. обучающегося)</w:t>
      </w:r>
    </w:p>
    <w:p w:rsidR="00D340DB" w:rsidRDefault="0039458E">
      <w:pPr>
        <w:contextualSpacing/>
        <w:jc w:val="both"/>
        <w:rPr>
          <w:rFonts w:eastAsia="Times New Roman"/>
        </w:rPr>
      </w:pPr>
      <w:r>
        <w:rPr>
          <w:rFonts w:eastAsia="Times New Roman"/>
        </w:rPr>
        <w:t>поручалось решение следующих задач:</w:t>
      </w:r>
    </w:p>
    <w:p w:rsidR="00D340DB" w:rsidRDefault="0039458E">
      <w:pPr>
        <w:contextualSpacing/>
        <w:jc w:val="both"/>
        <w:rPr>
          <w:rFonts w:eastAsia="Times New Roman"/>
          <w:spacing w:val="-20"/>
        </w:rPr>
      </w:pPr>
      <w:r>
        <w:rPr>
          <w:rFonts w:eastAsia="Times New Roman"/>
          <w:spacing w:val="-20"/>
        </w:rPr>
        <w:t>_____________________________________________________________________________________</w:t>
      </w:r>
    </w:p>
    <w:p w:rsidR="00D340DB" w:rsidRDefault="0039458E">
      <w:pPr>
        <w:tabs>
          <w:tab w:val="left" w:pos="9072"/>
        </w:tabs>
        <w:contextualSpacing/>
        <w:jc w:val="both"/>
        <w:rPr>
          <w:rFonts w:eastAsia="Times New Roman"/>
          <w:spacing w:val="-20"/>
        </w:rPr>
      </w:pPr>
      <w:r>
        <w:rPr>
          <w:rFonts w:eastAsia="Times New Roman"/>
          <w:spacing w:val="-20"/>
        </w:rPr>
        <w:t>_____________________________________________________________________________________</w:t>
      </w:r>
    </w:p>
    <w:p w:rsidR="00D340DB" w:rsidRDefault="0039458E">
      <w:pPr>
        <w:contextualSpacing/>
        <w:jc w:val="both"/>
        <w:rPr>
          <w:rFonts w:eastAsia="Times New Roman"/>
          <w:spacing w:val="-20"/>
        </w:rPr>
      </w:pPr>
      <w:r>
        <w:rPr>
          <w:rFonts w:eastAsia="Times New Roman"/>
          <w:spacing w:val="-20"/>
        </w:rPr>
        <w:t>_____________________________________________________________________________________</w:t>
      </w:r>
    </w:p>
    <w:p w:rsidR="00D340DB" w:rsidRDefault="00D340DB">
      <w:pPr>
        <w:contextualSpacing/>
        <w:jc w:val="both"/>
        <w:rPr>
          <w:rFonts w:eastAsia="Times New Roman"/>
          <w:spacing w:val="-20"/>
        </w:rPr>
      </w:pPr>
    </w:p>
    <w:p w:rsidR="00D340DB" w:rsidRDefault="0039458E">
      <w:pPr>
        <w:contextualSpacing/>
        <w:rPr>
          <w:rFonts w:eastAsia="Times New Roman"/>
        </w:rPr>
      </w:pPr>
      <w:r>
        <w:rPr>
          <w:rFonts w:eastAsia="Times New Roman"/>
        </w:rPr>
        <w:t>В период прохождения практики обучающийся проявил _________________________</w:t>
      </w:r>
      <w:r>
        <w:rPr>
          <w:rFonts w:eastAsia="Times New Roman"/>
          <w:spacing w:val="-20"/>
        </w:rPr>
        <w:t>_</w:t>
      </w:r>
      <w:r>
        <w:rPr>
          <w:rFonts w:eastAsia="Times New Roman"/>
        </w:rPr>
        <w:t>_______________________________________________</w:t>
      </w:r>
    </w:p>
    <w:p w:rsidR="00D340DB" w:rsidRDefault="0039458E">
      <w:pPr>
        <w:contextualSpacing/>
        <w:jc w:val="both"/>
        <w:rPr>
          <w:rFonts w:eastAsia="Times New Roman"/>
          <w:spacing w:val="-20"/>
        </w:rPr>
      </w:pPr>
      <w:r>
        <w:rPr>
          <w:rFonts w:eastAsia="Times New Roman"/>
          <w:spacing w:val="-20"/>
        </w:rPr>
        <w:t>_____________________________________________________________________________________</w:t>
      </w:r>
    </w:p>
    <w:p w:rsidR="00D340DB" w:rsidRDefault="0039458E">
      <w:pPr>
        <w:contextualSpacing/>
        <w:jc w:val="both"/>
        <w:rPr>
          <w:rFonts w:eastAsia="Times New Roman"/>
          <w:spacing w:val="-20"/>
        </w:rPr>
      </w:pPr>
      <w:r>
        <w:rPr>
          <w:rFonts w:eastAsia="Times New Roman"/>
          <w:spacing w:val="-20"/>
        </w:rPr>
        <w:t>_____________________________________________________________________________________</w:t>
      </w:r>
    </w:p>
    <w:p w:rsidR="00D340DB" w:rsidRDefault="0039458E">
      <w:pPr>
        <w:contextualSpacing/>
        <w:jc w:val="both"/>
        <w:rPr>
          <w:rFonts w:eastAsia="Times New Roman"/>
          <w:spacing w:val="-20"/>
        </w:rPr>
      </w:pPr>
      <w:r>
        <w:rPr>
          <w:rFonts w:eastAsia="Times New Roman"/>
          <w:spacing w:val="-20"/>
        </w:rPr>
        <w:t>_____________________________________________________________________________________</w:t>
      </w:r>
    </w:p>
    <w:p w:rsidR="00D340DB" w:rsidRDefault="0039458E">
      <w:pPr>
        <w:contextualSpacing/>
        <w:jc w:val="both"/>
        <w:rPr>
          <w:rFonts w:eastAsia="Times New Roman"/>
          <w:spacing w:val="-20"/>
        </w:rPr>
      </w:pPr>
      <w:r>
        <w:rPr>
          <w:rFonts w:eastAsia="Times New Roman"/>
          <w:spacing w:val="-20"/>
        </w:rPr>
        <w:t>_____________________________________________________________________________________</w:t>
      </w:r>
    </w:p>
    <w:p w:rsidR="00D340DB" w:rsidRDefault="00D340DB">
      <w:pPr>
        <w:contextualSpacing/>
        <w:jc w:val="both"/>
        <w:rPr>
          <w:rFonts w:eastAsia="Times New Roman"/>
          <w:spacing w:val="-20"/>
        </w:rPr>
      </w:pPr>
    </w:p>
    <w:p w:rsidR="00D340DB" w:rsidRDefault="0039458E">
      <w:pPr>
        <w:contextualSpacing/>
        <w:jc w:val="both"/>
        <w:rPr>
          <w:rFonts w:eastAsia="Times New Roman"/>
        </w:rPr>
      </w:pPr>
      <w:r>
        <w:rPr>
          <w:rFonts w:eastAsia="Times New Roman"/>
        </w:rPr>
        <w:t>Результаты работы обучающегося:</w:t>
      </w:r>
    </w:p>
    <w:p w:rsidR="00D340DB" w:rsidRDefault="0039458E">
      <w:pPr>
        <w:contextualSpacing/>
        <w:jc w:val="both"/>
        <w:rPr>
          <w:rFonts w:eastAsia="Times New Roman"/>
          <w:spacing w:val="-20"/>
        </w:rPr>
      </w:pPr>
      <w:r>
        <w:rPr>
          <w:rFonts w:eastAsia="Times New Roman"/>
          <w:spacing w:val="-20"/>
        </w:rPr>
        <w:t>_____________________________________________________________________________________</w:t>
      </w:r>
    </w:p>
    <w:p w:rsidR="00D340DB" w:rsidRDefault="0039458E">
      <w:pPr>
        <w:contextualSpacing/>
        <w:jc w:val="both"/>
        <w:rPr>
          <w:rFonts w:eastAsia="Times New Roman"/>
          <w:spacing w:val="-20"/>
        </w:rPr>
      </w:pPr>
      <w:r>
        <w:rPr>
          <w:rFonts w:eastAsia="Times New Roman"/>
          <w:spacing w:val="-20"/>
        </w:rPr>
        <w:t>_____________________________________________________________________________________</w:t>
      </w:r>
    </w:p>
    <w:p w:rsidR="00D340DB" w:rsidRDefault="00D340DB">
      <w:pPr>
        <w:contextualSpacing/>
        <w:jc w:val="both"/>
        <w:rPr>
          <w:rFonts w:eastAsia="Times New Roman"/>
          <w:spacing w:val="-20"/>
        </w:rPr>
      </w:pPr>
    </w:p>
    <w:p w:rsidR="00D340DB" w:rsidRDefault="0039458E">
      <w:pPr>
        <w:contextualSpacing/>
        <w:jc w:val="both"/>
        <w:rPr>
          <w:rFonts w:eastAsia="Times New Roman"/>
          <w:i/>
        </w:rPr>
      </w:pPr>
      <w:r>
        <w:rPr>
          <w:rFonts w:eastAsia="Times New Roman"/>
        </w:rPr>
        <w:t>Считаю, что по итогам практики обучающийся может (не может) быть допущен к защите отчета по практике.</w:t>
      </w:r>
    </w:p>
    <w:p w:rsidR="00D340DB" w:rsidRDefault="0039458E">
      <w:pPr>
        <w:rPr>
          <w:rFonts w:eastAsia="Times New Roman"/>
        </w:rPr>
      </w:pPr>
      <w:r>
        <w:rPr>
          <w:rFonts w:eastAsia="Times New Roman"/>
        </w:rPr>
        <w:t>______________________</w:t>
      </w:r>
      <w:r w:rsidR="00AA78BE">
        <w:rPr>
          <w:rFonts w:eastAsia="Times New Roman"/>
        </w:rPr>
        <w:t xml:space="preserve"> </w:t>
      </w:r>
      <w:r>
        <w:rPr>
          <w:rFonts w:eastAsia="Times New Roman"/>
        </w:rPr>
        <w:t>_________________</w:t>
      </w:r>
      <w:r w:rsidR="00AA78BE">
        <w:rPr>
          <w:rFonts w:eastAsia="Times New Roman"/>
        </w:rPr>
        <w:t xml:space="preserve"> </w:t>
      </w:r>
      <w:r>
        <w:rPr>
          <w:rFonts w:eastAsia="Times New Roman"/>
        </w:rPr>
        <w:t>_______________________</w:t>
      </w:r>
    </w:p>
    <w:p w:rsidR="00D340DB" w:rsidRDefault="0039458E">
      <w:pPr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(должность руководителя практики</w:t>
      </w:r>
      <w:r w:rsidR="00AA78BE">
        <w:rPr>
          <w:rFonts w:eastAsia="Times New Roman"/>
          <w:i/>
          <w:sz w:val="20"/>
          <w:szCs w:val="20"/>
        </w:rPr>
        <w:t xml:space="preserve"> </w:t>
      </w:r>
      <w:r>
        <w:rPr>
          <w:rFonts w:eastAsia="Times New Roman"/>
          <w:i/>
          <w:sz w:val="20"/>
          <w:szCs w:val="20"/>
        </w:rPr>
        <w:t>(подпись)</w:t>
      </w:r>
      <w:r w:rsidR="00AA78BE">
        <w:rPr>
          <w:rFonts w:eastAsia="Times New Roman"/>
          <w:i/>
          <w:sz w:val="20"/>
          <w:szCs w:val="20"/>
        </w:rPr>
        <w:t xml:space="preserve"> </w:t>
      </w:r>
      <w:r>
        <w:rPr>
          <w:rFonts w:eastAsia="Times New Roman"/>
          <w:i/>
          <w:sz w:val="20"/>
          <w:szCs w:val="20"/>
        </w:rPr>
        <w:t>(Ф.И.О.)</w:t>
      </w:r>
    </w:p>
    <w:p w:rsidR="00D340DB" w:rsidRDefault="0039458E">
      <w:pPr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от организации)</w:t>
      </w:r>
    </w:p>
    <w:p w:rsidR="00D340DB" w:rsidRDefault="00D340DB">
      <w:pPr>
        <w:rPr>
          <w:rFonts w:eastAsia="Times New Roman"/>
          <w:i/>
          <w:sz w:val="20"/>
          <w:szCs w:val="20"/>
        </w:rPr>
      </w:pPr>
    </w:p>
    <w:p w:rsidR="00D340DB" w:rsidRDefault="0039458E">
      <w:pPr>
        <w:rPr>
          <w:rFonts w:eastAsia="Times New Roman"/>
        </w:rPr>
      </w:pPr>
      <w:r>
        <w:rPr>
          <w:rFonts w:eastAsia="Times New Roman"/>
        </w:rPr>
        <w:t>«___» ___________________20____г.</w:t>
      </w:r>
    </w:p>
    <w:p w:rsidR="00D340DB" w:rsidRDefault="00AA78BE">
      <w:pPr>
        <w:ind w:firstLine="708"/>
        <w:rPr>
          <w:rFonts w:eastAsia="Times New Roman"/>
        </w:rPr>
      </w:pPr>
      <w:r>
        <w:rPr>
          <w:rFonts w:eastAsia="Times New Roman"/>
        </w:rPr>
        <w:t xml:space="preserve"> </w:t>
      </w:r>
      <w:r w:rsidR="0039458E">
        <w:rPr>
          <w:rFonts w:eastAsia="Times New Roman"/>
        </w:rPr>
        <w:t>М.П.</w:t>
      </w:r>
    </w:p>
    <w:p w:rsidR="00D340DB" w:rsidRDefault="00D340DB">
      <w:pPr>
        <w:ind w:firstLine="708"/>
        <w:jc w:val="both"/>
        <w:rPr>
          <w:rFonts w:eastAsia="Times New Roman"/>
          <w:i/>
        </w:rPr>
      </w:pPr>
    </w:p>
    <w:p w:rsidR="00D340DB" w:rsidRDefault="0039458E">
      <w:pPr>
        <w:jc w:val="both"/>
        <w:rPr>
          <w:i/>
        </w:rPr>
      </w:pPr>
      <w:r>
        <w:rPr>
          <w:i/>
        </w:rPr>
        <w:t>Отзыв подписывается руководителем практики от организации и заверяется печатью организации.</w:t>
      </w:r>
      <w:r>
        <w:br w:type="page"/>
      </w:r>
    </w:p>
    <w:p w:rsidR="00D340DB" w:rsidRDefault="0039458E">
      <w:pPr>
        <w:pStyle w:val="1"/>
        <w:jc w:val="right"/>
      </w:pPr>
      <w:bookmarkStart w:id="16" w:name="_Toc201853009"/>
      <w:r>
        <w:rPr>
          <w:b w:val="0"/>
        </w:rPr>
        <w:lastRenderedPageBreak/>
        <w:t>Приложение № 5</w:t>
      </w:r>
      <w:bookmarkEnd w:id="16"/>
    </w:p>
    <w:p w:rsidR="00D340DB" w:rsidRDefault="0039458E">
      <w:pPr>
        <w:ind w:hanging="284"/>
        <w:jc w:val="center"/>
        <w:rPr>
          <w:rFonts w:eastAsia="Times New Roman"/>
        </w:rPr>
      </w:pPr>
      <w:r>
        <w:rPr>
          <w:rFonts w:eastAsia="Times New Roman"/>
        </w:rPr>
        <w:t xml:space="preserve">Федеральное государственное образовательное бюджетное учреждение </w:t>
      </w:r>
    </w:p>
    <w:p w:rsidR="00D340DB" w:rsidRDefault="0039458E">
      <w:pPr>
        <w:ind w:left="851" w:hanging="1134"/>
        <w:jc w:val="center"/>
        <w:rPr>
          <w:rFonts w:eastAsia="Times New Roman"/>
        </w:rPr>
      </w:pPr>
      <w:r>
        <w:rPr>
          <w:rFonts w:eastAsia="Times New Roman"/>
        </w:rPr>
        <w:t>высшего образования</w:t>
      </w:r>
    </w:p>
    <w:p w:rsidR="00D340DB" w:rsidRDefault="0039458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«Финансовый университет при Правительстве Российской Федерации»</w:t>
      </w:r>
    </w:p>
    <w:p w:rsidR="00D340DB" w:rsidRDefault="0039458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(Финуниверситет)</w:t>
      </w:r>
    </w:p>
    <w:p w:rsidR="00D340DB" w:rsidRDefault="00D340DB">
      <w:pPr>
        <w:jc w:val="center"/>
        <w:rPr>
          <w:rFonts w:eastAsia="Times New Roman"/>
          <w:b/>
        </w:rPr>
      </w:pPr>
    </w:p>
    <w:p w:rsidR="00D340DB" w:rsidRDefault="0039458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Тульский филиал Финуниверситета</w:t>
      </w:r>
    </w:p>
    <w:p w:rsidR="00D340DB" w:rsidRDefault="00D340DB">
      <w:pPr>
        <w:jc w:val="center"/>
        <w:rPr>
          <w:rFonts w:eastAsia="Times New Roman"/>
          <w:b/>
          <w:sz w:val="24"/>
          <w:szCs w:val="24"/>
        </w:rPr>
      </w:pPr>
    </w:p>
    <w:p w:rsidR="00D340DB" w:rsidRDefault="0039458E">
      <w:pPr>
        <w:rPr>
          <w:rFonts w:eastAsia="Times New Roman"/>
          <w:sz w:val="24"/>
          <w:szCs w:val="24"/>
        </w:rPr>
      </w:pPr>
      <w:r>
        <w:rPr>
          <w:rFonts w:eastAsia="Times New Roman"/>
        </w:rPr>
        <w:t>Кафедра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</w:p>
    <w:p w:rsidR="00D340DB" w:rsidRDefault="00D340DB">
      <w:pPr>
        <w:jc w:val="both"/>
        <w:rPr>
          <w:rFonts w:eastAsia="Times New Roman"/>
          <w:sz w:val="24"/>
          <w:szCs w:val="24"/>
          <w:u w:val="single"/>
        </w:rPr>
      </w:pPr>
    </w:p>
    <w:p w:rsidR="00D340DB" w:rsidRDefault="00D340DB">
      <w:pPr>
        <w:jc w:val="center"/>
        <w:rPr>
          <w:rFonts w:eastAsia="Times New Roman"/>
          <w:b/>
          <w:sz w:val="24"/>
          <w:szCs w:val="24"/>
          <w:u w:val="single"/>
        </w:rPr>
      </w:pPr>
    </w:p>
    <w:p w:rsidR="00D340DB" w:rsidRDefault="0039458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ОТЧЕТ</w:t>
      </w:r>
    </w:p>
    <w:p w:rsidR="00D340DB" w:rsidRDefault="00D340DB">
      <w:pPr>
        <w:jc w:val="center"/>
        <w:rPr>
          <w:rFonts w:eastAsia="Times New Roman"/>
          <w:b/>
          <w:sz w:val="24"/>
          <w:szCs w:val="24"/>
        </w:rPr>
      </w:pPr>
    </w:p>
    <w:p w:rsidR="00D340DB" w:rsidRDefault="0039458E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__________________________________________________________________________________</w:t>
      </w:r>
    </w:p>
    <w:p w:rsidR="00D340DB" w:rsidRDefault="0039458E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  <w:vertAlign w:val="superscript"/>
        </w:rPr>
        <w:t>(указать вид (тип/типы) практики)</w:t>
      </w:r>
    </w:p>
    <w:p w:rsidR="00D340DB" w:rsidRDefault="0039458E">
      <w:pPr>
        <w:jc w:val="both"/>
        <w:rPr>
          <w:rFonts w:eastAsia="Times New Roman"/>
        </w:rPr>
      </w:pPr>
      <w:r>
        <w:rPr>
          <w:rFonts w:eastAsia="Times New Roman"/>
        </w:rPr>
        <w:t>обучающийся</w:t>
      </w:r>
      <w:r>
        <w:rPr>
          <w:rFonts w:eastAsia="Times New Roman"/>
          <w:sz w:val="24"/>
          <w:szCs w:val="24"/>
        </w:rPr>
        <w:t>_____________________</w:t>
      </w:r>
      <w:r>
        <w:rPr>
          <w:rFonts w:eastAsia="Times New Roman"/>
        </w:rPr>
        <w:t>курс________________________учебной группы</w:t>
      </w:r>
    </w:p>
    <w:p w:rsidR="00D340DB" w:rsidRDefault="00D340DB">
      <w:pPr>
        <w:jc w:val="center"/>
        <w:rPr>
          <w:rFonts w:eastAsia="Times New Roman"/>
          <w:sz w:val="24"/>
          <w:szCs w:val="24"/>
        </w:rPr>
      </w:pPr>
    </w:p>
    <w:p w:rsidR="00D340DB" w:rsidRDefault="0039458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</w:t>
      </w:r>
    </w:p>
    <w:p w:rsidR="00D340DB" w:rsidRDefault="0039458E">
      <w:pPr>
        <w:jc w:val="center"/>
      </w:pPr>
      <w:r>
        <w:rPr>
          <w:rFonts w:eastAsia="Times New Roman"/>
          <w:sz w:val="24"/>
          <w:szCs w:val="24"/>
          <w:vertAlign w:val="superscript"/>
        </w:rPr>
        <w:t>(</w:t>
      </w:r>
      <w:r>
        <w:rPr>
          <w:rFonts w:eastAsia="Times New Roman"/>
          <w:i/>
          <w:sz w:val="24"/>
          <w:szCs w:val="24"/>
          <w:vertAlign w:val="superscript"/>
        </w:rPr>
        <w:t>фамилия, имя, отчество)</w:t>
      </w:r>
    </w:p>
    <w:p w:rsidR="00D340DB" w:rsidRDefault="0039458E">
      <w:pPr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</w:rPr>
        <w:t>Направление подготовки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>___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>______</w:t>
      </w:r>
    </w:p>
    <w:p w:rsidR="00D340DB" w:rsidRDefault="00AA78BE">
      <w:pPr>
        <w:jc w:val="both"/>
        <w:rPr>
          <w:rFonts w:eastAsia="Times New Roman"/>
          <w:i/>
          <w:sz w:val="24"/>
          <w:szCs w:val="24"/>
          <w:vertAlign w:val="superscript"/>
        </w:rPr>
      </w:pPr>
      <w:r>
        <w:rPr>
          <w:rFonts w:eastAsia="Times New Roman"/>
          <w:i/>
          <w:sz w:val="24"/>
          <w:szCs w:val="24"/>
          <w:vertAlign w:val="superscript"/>
        </w:rPr>
        <w:t xml:space="preserve">  </w:t>
      </w:r>
      <w:r w:rsidR="0039458E">
        <w:rPr>
          <w:rFonts w:eastAsia="Times New Roman"/>
          <w:i/>
          <w:sz w:val="24"/>
          <w:szCs w:val="24"/>
          <w:vertAlign w:val="superscript"/>
        </w:rPr>
        <w:t>(наименование направления подготовки)</w:t>
      </w:r>
    </w:p>
    <w:p w:rsidR="00D340DB" w:rsidRDefault="0039458E">
      <w:pPr>
        <w:jc w:val="both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</w:p>
    <w:p w:rsidR="00D340DB" w:rsidRDefault="0039458E">
      <w:pPr>
        <w:jc w:val="center"/>
      </w:pPr>
      <w:r>
        <w:rPr>
          <w:rFonts w:eastAsia="Times New Roman"/>
          <w:i/>
          <w:sz w:val="24"/>
          <w:szCs w:val="24"/>
          <w:vertAlign w:val="superscript"/>
        </w:rPr>
        <w:t>(профиль образовательной программы бакалавриата)</w:t>
      </w:r>
    </w:p>
    <w:p w:rsidR="00D340DB" w:rsidRDefault="00D340DB">
      <w:pPr>
        <w:rPr>
          <w:rFonts w:eastAsia="Times New Roman"/>
          <w:b/>
          <w:i/>
          <w:sz w:val="24"/>
          <w:szCs w:val="24"/>
          <w:vertAlign w:val="superscript"/>
        </w:rPr>
      </w:pPr>
    </w:p>
    <w:p w:rsidR="00D340DB" w:rsidRDefault="0039458E">
      <w:pPr>
        <w:tabs>
          <w:tab w:val="left" w:pos="3828"/>
          <w:tab w:val="left" w:pos="5245"/>
        </w:tabs>
        <w:ind w:firstLine="1418"/>
        <w:jc w:val="center"/>
        <w:rPr>
          <w:rFonts w:eastAsia="Times New Roman"/>
        </w:rPr>
      </w:pPr>
      <w:r>
        <w:rPr>
          <w:rFonts w:eastAsia="Times New Roman"/>
        </w:rPr>
        <w:t>Выполнил:</w:t>
      </w:r>
    </w:p>
    <w:p w:rsidR="00D340DB" w:rsidRDefault="0039458E">
      <w:pPr>
        <w:tabs>
          <w:tab w:val="left" w:pos="4536"/>
          <w:tab w:val="left" w:pos="5245"/>
        </w:tabs>
        <w:ind w:firstLine="4678"/>
        <w:jc w:val="center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</w:rPr>
        <w:t>обучающийся учебной группы</w:t>
      </w:r>
      <w:r>
        <w:rPr>
          <w:rFonts w:eastAsia="Times New Roman"/>
          <w:sz w:val="24"/>
          <w:szCs w:val="24"/>
        </w:rPr>
        <w:t xml:space="preserve"> ________</w:t>
      </w:r>
    </w:p>
    <w:p w:rsidR="00D340DB" w:rsidRDefault="00D340DB">
      <w:pPr>
        <w:jc w:val="right"/>
        <w:rPr>
          <w:rFonts w:eastAsia="Times New Roman"/>
          <w:sz w:val="24"/>
          <w:szCs w:val="24"/>
          <w:u w:val="single"/>
        </w:rPr>
      </w:pPr>
    </w:p>
    <w:p w:rsidR="00D340DB" w:rsidRDefault="0039458E">
      <w:pPr>
        <w:jc w:val="right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 w:rsidR="00AA78B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</w:p>
    <w:p w:rsidR="00D340DB" w:rsidRDefault="0039458E">
      <w:pPr>
        <w:ind w:right="1133"/>
        <w:jc w:val="right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i/>
          <w:sz w:val="24"/>
          <w:szCs w:val="24"/>
          <w:vertAlign w:val="superscript"/>
        </w:rPr>
        <w:t>(подпись)</w:t>
      </w:r>
      <w:r w:rsidR="00AA78BE">
        <w:rPr>
          <w:rFonts w:eastAsia="Times New Roman"/>
          <w:i/>
          <w:sz w:val="24"/>
          <w:szCs w:val="24"/>
          <w:vertAlign w:val="superscript"/>
        </w:rPr>
        <w:t xml:space="preserve"> </w:t>
      </w:r>
      <w:r>
        <w:rPr>
          <w:rFonts w:eastAsia="Times New Roman"/>
          <w:i/>
          <w:sz w:val="24"/>
          <w:szCs w:val="24"/>
          <w:vertAlign w:val="superscript"/>
        </w:rPr>
        <w:t>(И.О. Фамилия)</w:t>
      </w:r>
    </w:p>
    <w:p w:rsidR="00D340DB" w:rsidRDefault="0039458E">
      <w:pPr>
        <w:ind w:firstLine="5245"/>
        <w:rPr>
          <w:rFonts w:eastAsia="Times New Roman"/>
        </w:rPr>
      </w:pPr>
      <w:r>
        <w:rPr>
          <w:rFonts w:eastAsia="Times New Roman"/>
        </w:rPr>
        <w:t>Проверили:</w:t>
      </w:r>
    </w:p>
    <w:p w:rsidR="00D340DB" w:rsidRDefault="00D340DB">
      <w:pPr>
        <w:ind w:firstLine="5245"/>
        <w:rPr>
          <w:rFonts w:eastAsia="Times New Roman"/>
        </w:rPr>
      </w:pPr>
    </w:p>
    <w:p w:rsidR="00D340DB" w:rsidRDefault="0039458E">
      <w:pPr>
        <w:ind w:left="5196" w:firstLine="49"/>
      </w:pPr>
      <w:r>
        <w:rPr>
          <w:rFonts w:eastAsia="Times New Roman"/>
        </w:rPr>
        <w:t>Руководитель практики от организации</w:t>
      </w:r>
      <w:r>
        <w:rPr>
          <w:rFonts w:eastAsia="Times New Roman"/>
          <w:sz w:val="24"/>
          <w:szCs w:val="24"/>
        </w:rPr>
        <w:t xml:space="preserve">: </w:t>
      </w:r>
    </w:p>
    <w:p w:rsidR="00D340DB" w:rsidRDefault="00D340DB">
      <w:pPr>
        <w:jc w:val="right"/>
        <w:rPr>
          <w:rFonts w:eastAsia="Times New Roman"/>
          <w:sz w:val="24"/>
          <w:szCs w:val="24"/>
        </w:rPr>
      </w:pPr>
    </w:p>
    <w:p w:rsidR="00D340DB" w:rsidRDefault="0039458E">
      <w:pPr>
        <w:jc w:val="right"/>
      </w:pP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 w:rsidR="00AA78B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</w:p>
    <w:p w:rsidR="00D340DB" w:rsidRDefault="0039458E">
      <w:pPr>
        <w:ind w:firstLine="6379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  <w:vertAlign w:val="superscript"/>
        </w:rPr>
        <w:t>(должность)</w:t>
      </w:r>
      <w:r w:rsidR="00AA78BE">
        <w:rPr>
          <w:rFonts w:eastAsia="Times New Roman"/>
          <w:i/>
          <w:sz w:val="24"/>
          <w:szCs w:val="24"/>
          <w:vertAlign w:val="superscript"/>
        </w:rPr>
        <w:t xml:space="preserve"> </w:t>
      </w:r>
      <w:r>
        <w:rPr>
          <w:rFonts w:eastAsia="Times New Roman"/>
          <w:i/>
          <w:sz w:val="24"/>
          <w:szCs w:val="24"/>
          <w:vertAlign w:val="superscript"/>
        </w:rPr>
        <w:t>(И.О. Фамилия)</w:t>
      </w:r>
    </w:p>
    <w:p w:rsidR="00D340DB" w:rsidRDefault="00D340DB">
      <w:pPr>
        <w:jc w:val="right"/>
        <w:rPr>
          <w:rFonts w:eastAsia="Times New Roman"/>
          <w:sz w:val="24"/>
          <w:szCs w:val="24"/>
        </w:rPr>
      </w:pPr>
    </w:p>
    <w:p w:rsidR="00D340DB" w:rsidRDefault="0039458E">
      <w:pPr>
        <w:jc w:val="right"/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AA78B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</w:p>
    <w:p w:rsidR="00D340DB" w:rsidRDefault="0039458E">
      <w:pPr>
        <w:ind w:firstLine="8931"/>
        <w:rPr>
          <w:rFonts w:eastAsia="Times New Roman"/>
          <w:i/>
          <w:sz w:val="24"/>
          <w:szCs w:val="24"/>
          <w:vertAlign w:val="superscript"/>
        </w:rPr>
      </w:pPr>
      <w:r>
        <w:rPr>
          <w:rFonts w:eastAsia="Times New Roman"/>
          <w:i/>
          <w:sz w:val="24"/>
          <w:szCs w:val="24"/>
          <w:vertAlign w:val="superscript"/>
        </w:rPr>
        <w:t>(подпись)</w:t>
      </w:r>
    </w:p>
    <w:p w:rsidR="00D340DB" w:rsidRDefault="0039458E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М.П.</w:t>
      </w:r>
    </w:p>
    <w:p w:rsidR="00D340DB" w:rsidRDefault="0039458E">
      <w:pPr>
        <w:ind w:firstLine="5245"/>
        <w:rPr>
          <w:rFonts w:eastAsia="Times New Roman"/>
        </w:rPr>
      </w:pPr>
      <w:r>
        <w:rPr>
          <w:rFonts w:eastAsia="Times New Roman"/>
        </w:rPr>
        <w:t xml:space="preserve">Руководитель практики от </w:t>
      </w:r>
    </w:p>
    <w:p w:rsidR="00D340DB" w:rsidRDefault="0039458E">
      <w:pPr>
        <w:ind w:firstLine="5245"/>
        <w:rPr>
          <w:rFonts w:eastAsia="Times New Roman"/>
        </w:rPr>
      </w:pPr>
      <w:r>
        <w:rPr>
          <w:rFonts w:eastAsia="Times New Roman"/>
        </w:rPr>
        <w:t xml:space="preserve">кафедры: </w:t>
      </w:r>
    </w:p>
    <w:p w:rsidR="00D340DB" w:rsidRDefault="0039458E">
      <w:pPr>
        <w:jc w:val="right"/>
      </w:pP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 w:rsidR="00AA78B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</w:p>
    <w:p w:rsidR="00D340DB" w:rsidRDefault="0039458E">
      <w:pPr>
        <w:ind w:firstLine="5812"/>
        <w:rPr>
          <w:rFonts w:eastAsia="Times New Roman"/>
          <w:sz w:val="24"/>
          <w:szCs w:val="24"/>
          <w:vertAlign w:val="superscript"/>
        </w:rPr>
      </w:pPr>
      <w:r>
        <w:rPr>
          <w:rFonts w:eastAsia="Times New Roman"/>
          <w:i/>
          <w:sz w:val="24"/>
          <w:szCs w:val="24"/>
          <w:vertAlign w:val="superscript"/>
        </w:rPr>
        <w:t>(ученая степень и/или звание)</w:t>
      </w:r>
      <w:r w:rsidR="00AA78BE">
        <w:rPr>
          <w:rFonts w:eastAsia="Times New Roman"/>
          <w:i/>
          <w:sz w:val="24"/>
          <w:szCs w:val="24"/>
          <w:vertAlign w:val="superscript"/>
        </w:rPr>
        <w:t xml:space="preserve"> </w:t>
      </w:r>
      <w:r>
        <w:rPr>
          <w:rFonts w:eastAsia="Times New Roman"/>
          <w:i/>
          <w:sz w:val="24"/>
          <w:szCs w:val="24"/>
          <w:vertAlign w:val="superscript"/>
        </w:rPr>
        <w:t>(И.О. Фамилия)</w:t>
      </w:r>
    </w:p>
    <w:p w:rsidR="00D340DB" w:rsidRDefault="00D340DB">
      <w:pPr>
        <w:jc w:val="right"/>
        <w:rPr>
          <w:rFonts w:eastAsia="Times New Roman"/>
          <w:sz w:val="24"/>
          <w:szCs w:val="24"/>
          <w:vertAlign w:val="superscript"/>
        </w:rPr>
      </w:pPr>
    </w:p>
    <w:p w:rsidR="00D340DB" w:rsidRDefault="0039458E">
      <w:pPr>
        <w:jc w:val="right"/>
      </w:pP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 w:rsidR="00AA78B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  <w:u w:val="single"/>
        </w:rPr>
        <w:tab/>
      </w:r>
    </w:p>
    <w:p w:rsidR="00D340DB" w:rsidRDefault="0039458E">
      <w:pPr>
        <w:ind w:firstLine="6237"/>
        <w:rPr>
          <w:rFonts w:eastAsia="Times New Roman"/>
          <w:i/>
          <w:sz w:val="24"/>
          <w:szCs w:val="24"/>
          <w:vertAlign w:val="superscript"/>
        </w:rPr>
      </w:pPr>
      <w:r>
        <w:rPr>
          <w:rFonts w:eastAsia="Times New Roman"/>
          <w:i/>
          <w:sz w:val="24"/>
          <w:szCs w:val="24"/>
          <w:vertAlign w:val="superscript"/>
        </w:rPr>
        <w:t>(оценка)</w:t>
      </w:r>
      <w:r w:rsidR="00AA78BE">
        <w:rPr>
          <w:rFonts w:eastAsia="Times New Roman"/>
          <w:i/>
          <w:sz w:val="24"/>
          <w:szCs w:val="24"/>
          <w:vertAlign w:val="superscript"/>
        </w:rPr>
        <w:t xml:space="preserve"> </w:t>
      </w:r>
      <w:r>
        <w:rPr>
          <w:rFonts w:eastAsia="Times New Roman"/>
          <w:i/>
          <w:sz w:val="24"/>
          <w:szCs w:val="24"/>
          <w:vertAlign w:val="superscript"/>
        </w:rPr>
        <w:t>(подпись)</w:t>
      </w:r>
    </w:p>
    <w:p w:rsidR="00D340DB" w:rsidRDefault="00D340DB">
      <w:pPr>
        <w:jc w:val="center"/>
        <w:rPr>
          <w:rFonts w:eastAsia="Times New Roman"/>
          <w:b/>
          <w:i/>
          <w:sz w:val="24"/>
          <w:szCs w:val="24"/>
          <w:vertAlign w:val="superscript"/>
        </w:rPr>
      </w:pPr>
    </w:p>
    <w:p w:rsidR="00D340DB" w:rsidRDefault="0039458E">
      <w:pPr>
        <w:jc w:val="center"/>
        <w:rPr>
          <w:b/>
        </w:rPr>
      </w:pPr>
      <w:r>
        <w:rPr>
          <w:b/>
        </w:rPr>
        <w:t>Тула – 20 __</w:t>
      </w:r>
    </w:p>
    <w:sectPr w:rsidR="00D340D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765" w:left="1134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A41" w:rsidRDefault="00547A41">
      <w:r>
        <w:separator/>
      </w:r>
    </w:p>
  </w:endnote>
  <w:endnote w:type="continuationSeparator" w:id="0">
    <w:p w:rsidR="00547A41" w:rsidRDefault="0054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;ＭＳ 明朝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D4" w:rsidRDefault="00EB2FD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D4" w:rsidRDefault="00EB2FD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A41" w:rsidRDefault="00547A41">
      <w:r>
        <w:separator/>
      </w:r>
    </w:p>
  </w:footnote>
  <w:footnote w:type="continuationSeparator" w:id="0">
    <w:p w:rsidR="00547A41" w:rsidRDefault="0054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D4" w:rsidRDefault="00EB2FD4">
    <w:pPr>
      <w:pStyle w:val="af6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9" behindDoc="0" locked="0" layoutInCell="0" allowOverlap="1" wp14:anchorId="15562F8B" wp14:editId="266A91F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4470"/>
              <wp:effectExtent l="0" t="0" r="0" b="0"/>
              <wp:wrapSquare wrapText="largest"/>
              <wp:docPr id="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2FD4" w:rsidRDefault="00EB2FD4">
                          <w:pPr>
                            <w:pStyle w:val="af6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962432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62F8B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4.05pt;height:16.1pt;z-index:19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C6tAEAAGUDAAAOAAAAZHJzL2Uyb0RvYy54bWysU82O0zAQviPxDpbvNGm3sKuo6QpYFSEh&#10;WGnhARzHbizZHmvsbdK3Z+w03RXcEDnY8+dv5puZ7O4nZ9lJYTTgW75e1ZwpL6E3/tjyXz8P7+44&#10;i0n4XljwquVnFfn9/u2b3RgatYEBbK+QEYiPzRhaPqQUmqqKclBOxBUE5cmpAZ1IpOKx6lGMhO5s&#10;tanrD9UI2AcEqWIk68Ps5PuCr7WS6YfWUSVmW061pXJiObt8VvudaI4owmDkpQzxD1U4YTwlvUI9&#10;iCTYM5q/oJyRCBF0WklwFWhtpCociM26/oPN0yCCKlyoOTFc2xT/H6z8fnpEZvqW33DmhaMRHZCu&#10;de7MGGJDAU+BQtL0CSaa8GKPZMyEJ40u30SFkZ96fL72VU2Jyfzo9m57854zSa5Nvd3elr5XL48D&#10;xvRFgWNZaDnS2Eo3xelbTFQIhS4hOVcEa/qDsbYoeOw+W2QnQSM+lG9+a8MgZuuSLs6hBe8VRpV5&#10;znyylKZuupDvoD8Td/vVU8vz+iwCLkK3CMLLAWix5sI9fHxOoE0pPoPOSJQ5KzTLUsNl7/KyvNZL&#10;1Mvfsf8NAAD//wMAUEsDBBQABgAIAAAAIQD5dYjU2AAAAAMBAAAPAAAAZHJzL2Rvd25yZXYueG1s&#10;TI9Na8MwDIbvg/0Ho0Fvq7MUtjSLU/rBdh1LC726sRqHxHKI3Tb791NP20lIr3j0qFhNrhdXHEPr&#10;ScHLPAGBVHvTUqPgsP94zkCEqMno3hMq+MEAq/LxodC58Tf6xmsVG8EQCrlWYGMccilDbdHpMPcD&#10;EmdnPzoduR0baUZ9Y7jrZZokr9LplviC1QNuLdZddXEKFl/p2zF8VrvtcMRll4VNdyar1OxpWr+D&#10;iDjFv2W467M6lOx08hcyQfQK+JF4nwrO0ozribnpAmRZyP/u5S8AAAD//wMAUEsBAi0AFAAGAAgA&#10;AAAhALaDOJL+AAAA4QEAABMAAAAAAAAAAAAAAAAAAAAAAFtDb250ZW50X1R5cGVzXS54bWxQSwEC&#10;LQAUAAYACAAAACEAOP0h/9YAAACUAQAACwAAAAAAAAAAAAAAAAAvAQAAX3JlbHMvLnJlbHNQSwEC&#10;LQAUAAYACAAAACEAy3AgurQBAABlAwAADgAAAAAAAAAAAAAAAAAuAgAAZHJzL2Uyb0RvYy54bWxQ&#10;SwECLQAUAAYACAAAACEA+XWI1NgAAAADAQAADwAAAAAAAAAAAAAAAAAOBAAAZHJzL2Rvd25yZXYu&#10;eG1sUEsFBgAAAAAEAAQA8wAAABMFAAAAAA==&#10;" o:allowincell="f" stroked="f">
              <v:fill opacity="0"/>
              <v:textbox inset="0,0,0,0">
                <w:txbxContent>
                  <w:p w:rsidR="00EB2FD4" w:rsidRDefault="00EB2FD4">
                    <w:pPr>
                      <w:pStyle w:val="af6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962432">
                      <w:rPr>
                        <w:rStyle w:val="a4"/>
                        <w:noProof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D4" w:rsidRDefault="00EB2FD4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D4" w:rsidRDefault="00EB2FD4">
    <w:pPr>
      <w:pStyle w:val="af6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7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4470"/>
              <wp:effectExtent l="0" t="0" r="0" b="0"/>
              <wp:wrapSquare wrapText="largest"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2FD4" w:rsidRDefault="00EB2FD4">
                          <w:pPr>
                            <w:pStyle w:val="af6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962432">
                            <w:rPr>
                              <w:rStyle w:val="a4"/>
                              <w:noProof/>
                            </w:rPr>
                            <w:t>20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2" o:spid="_x0000_s1027" type="#_x0000_t202" style="position:absolute;margin-left:0;margin-top:.05pt;width:14.05pt;height:16.1pt;z-index:2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ycVtwEAAGwDAAAOAAAAZHJzL2Uyb0RvYy54bWysU8Fu2zAMvQ/oPwi6N3azbC2MOEXXIsWA&#10;YRvQ9QNkWYoFSKJAqbHz96PkOi222zAfJJKinvge6e3t5Cw7KowGfMuvVjVnykvojT+0/PnX/vKG&#10;s5iE74UFr1p+UpHf7i4+bMfQqDUMYHuFjEB8bMbQ8iGl0FRVlINyIq4gKE+HGtCJRC4eqh7FSOjO&#10;Vuu6/lyNgH1AkCpGij7Mh3xX8LVWMv3QOqrEbMuptlRWLGuX12q3Fc0BRRiMfC1D/EMVThhPj56h&#10;HkQS7AXNX1DOSIQIOq0kuAq0NlIVDsTmqv6DzdMggipcSJwYzjLF/wcrvx9/IjN9yzeceeGoRXuk&#10;bZ2VGUNsKOEpUEqavsBEHV7ikYKZ8KTR5Z2oMDonjU9nXdWUmMyXrm82Hz9xJuloXW8210X36u1y&#10;wJgeFTiWjZYjta2oKY7fYqJCKHVJyW9FsKbfG2uLg4fu3iI7CmrxvnzzXRsGMUeX5+KcWvDeYVSZ&#10;58wnW2nqpqLImWsH/YkksF89KZ+naDFwMbrFEF4OQPM11+/h7iWBNoVDxp6RqIDsUEtLKa/jl2fm&#10;vV+y3n6S3W8AAAD//wMAUEsDBBQABgAIAAAAIQD5dYjU2AAAAAMBAAAPAAAAZHJzL2Rvd25yZXYu&#10;eG1sTI9Na8MwDIbvg/0Ho0Fvq7MUtjSLU/rBdh1LC726sRqHxHKI3Tb791NP20lIr3j0qFhNrhdX&#10;HEPrScHLPAGBVHvTUqPgsP94zkCEqMno3hMq+MEAq/LxodC58Tf6xmsVG8EQCrlWYGMccilDbdHp&#10;MPcDEmdnPzoduR0baUZ9Y7jrZZokr9LplviC1QNuLdZddXEKFl/p2zF8VrvtcMRll4VNdyar1Oxp&#10;Wr+DiDjFv2W467M6lOx08hcyQfQK+JF4nwrO0ozribnpAmRZyP/u5S8AAAD//wMAUEsBAi0AFAAG&#10;AAgAAAAhALaDOJL+AAAA4QEAABMAAAAAAAAAAAAAAAAAAAAAAFtDb250ZW50X1R5cGVzXS54bWxQ&#10;SwECLQAUAAYACAAAACEAOP0h/9YAAACUAQAACwAAAAAAAAAAAAAAAAAvAQAAX3JlbHMvLnJlbHNQ&#10;SwECLQAUAAYACAAAACEAAW8nFbcBAABsAwAADgAAAAAAAAAAAAAAAAAuAgAAZHJzL2Uyb0RvYy54&#10;bWxQSwECLQAUAAYACAAAACEA+XWI1NgAAAADAQAADwAAAAAAAAAAAAAAAAARBAAAZHJzL2Rvd25y&#10;ZXYueG1sUEsFBgAAAAAEAAQA8wAAABYFAAAAAA==&#10;" o:allowincell="f" stroked="f">
              <v:fill opacity="0"/>
              <v:textbox inset="0,0,0,0">
                <w:txbxContent>
                  <w:p w:rsidR="00EB2FD4" w:rsidRDefault="00EB2FD4">
                    <w:pPr>
                      <w:pStyle w:val="af6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962432">
                      <w:rPr>
                        <w:rStyle w:val="a4"/>
                        <w:noProof/>
                      </w:rPr>
                      <w:t>20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D4" w:rsidRDefault="00EB2FD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80CB5"/>
    <w:multiLevelType w:val="multilevel"/>
    <w:tmpl w:val="7E0AD70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0900AC"/>
    <w:multiLevelType w:val="multilevel"/>
    <w:tmpl w:val="D480AD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1B76B3"/>
    <w:multiLevelType w:val="hybridMultilevel"/>
    <w:tmpl w:val="11761E40"/>
    <w:lvl w:ilvl="0" w:tplc="DE1ED88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 w:tplc="A178EBBC">
      <w:start w:val="1"/>
      <w:numFmt w:val="decimal"/>
      <w:lvlText w:val=""/>
      <w:lvlJc w:val="left"/>
    </w:lvl>
    <w:lvl w:ilvl="2" w:tplc="2B9204A0">
      <w:start w:val="1"/>
      <w:numFmt w:val="decimal"/>
      <w:lvlText w:val=""/>
      <w:lvlJc w:val="left"/>
    </w:lvl>
    <w:lvl w:ilvl="3" w:tplc="B34C0E04">
      <w:start w:val="1"/>
      <w:numFmt w:val="decimal"/>
      <w:lvlText w:val=""/>
      <w:lvlJc w:val="left"/>
    </w:lvl>
    <w:lvl w:ilvl="4" w:tplc="25885DE4">
      <w:start w:val="1"/>
      <w:numFmt w:val="decimal"/>
      <w:lvlText w:val=""/>
      <w:lvlJc w:val="left"/>
    </w:lvl>
    <w:lvl w:ilvl="5" w:tplc="77E861F2">
      <w:start w:val="1"/>
      <w:numFmt w:val="decimal"/>
      <w:lvlText w:val=""/>
      <w:lvlJc w:val="left"/>
    </w:lvl>
    <w:lvl w:ilvl="6" w:tplc="ECCCE050">
      <w:start w:val="1"/>
      <w:numFmt w:val="decimal"/>
      <w:lvlText w:val=""/>
      <w:lvlJc w:val="left"/>
    </w:lvl>
    <w:lvl w:ilvl="7" w:tplc="1C6CAF66">
      <w:start w:val="1"/>
      <w:numFmt w:val="decimal"/>
      <w:lvlText w:val=""/>
      <w:lvlJc w:val="left"/>
    </w:lvl>
    <w:lvl w:ilvl="8" w:tplc="7F7C164E">
      <w:start w:val="1"/>
      <w:numFmt w:val="decimal"/>
      <w:lvlText w:val=""/>
      <w:lvlJc w:val="left"/>
    </w:lvl>
  </w:abstractNum>
  <w:abstractNum w:abstractNumId="3" w15:restartNumberingAfterBreak="0">
    <w:nsid w:val="3B0B625C"/>
    <w:multiLevelType w:val="multilevel"/>
    <w:tmpl w:val="39C80DE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0074F5"/>
    <w:multiLevelType w:val="multilevel"/>
    <w:tmpl w:val="5A144B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E47DF9"/>
    <w:multiLevelType w:val="multilevel"/>
    <w:tmpl w:val="FD44C98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93F5466"/>
    <w:multiLevelType w:val="multilevel"/>
    <w:tmpl w:val="0DEA14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0DB"/>
    <w:rsid w:val="00185E0C"/>
    <w:rsid w:val="003343F9"/>
    <w:rsid w:val="0039458E"/>
    <w:rsid w:val="003B4407"/>
    <w:rsid w:val="004848A5"/>
    <w:rsid w:val="00547A41"/>
    <w:rsid w:val="005A679F"/>
    <w:rsid w:val="006C052B"/>
    <w:rsid w:val="00962432"/>
    <w:rsid w:val="009F1751"/>
    <w:rsid w:val="00A01370"/>
    <w:rsid w:val="00AA78BE"/>
    <w:rsid w:val="00AB1A5A"/>
    <w:rsid w:val="00B00FD8"/>
    <w:rsid w:val="00B916BA"/>
    <w:rsid w:val="00BD268D"/>
    <w:rsid w:val="00C95845"/>
    <w:rsid w:val="00D340DB"/>
    <w:rsid w:val="00EB2FD4"/>
    <w:rsid w:val="00F83405"/>
    <w:rsid w:val="00FB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224C3-5B49-46FF-9685-94B16BFC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  <w:rPr>
      <w:rFonts w:eastAsia="Calibri" w:cs="Times New Roman"/>
      <w:sz w:val="28"/>
      <w:szCs w:val="28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ind w:firstLine="70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cs="Times New Roman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cs="Times New Roman"/>
    </w:rPr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cs="Times New Roman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9z1">
    <w:name w:val="WW8Num29z1"/>
    <w:qFormat/>
    <w:rPr>
      <w:rFonts w:cs="Times New Roman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cs="Times New Roman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4">
    <w:name w:val="WW8Num33z4"/>
    <w:qFormat/>
    <w:rPr>
      <w:rFonts w:ascii="Courier New" w:hAnsi="Courier New" w:cs="Courier New"/>
    </w:rPr>
  </w:style>
  <w:style w:type="character" w:customStyle="1" w:styleId="10">
    <w:name w:val="Заголовок 1 Знак"/>
    <w:qFormat/>
    <w:rPr>
      <w:rFonts w:ascii="Times New Roman" w:hAnsi="Times New Roman" w:cs="Times New Roman"/>
      <w:b/>
      <w:bCs/>
      <w:sz w:val="32"/>
      <w:szCs w:val="32"/>
      <w:lang w:val="en-US"/>
    </w:rPr>
  </w:style>
  <w:style w:type="character" w:customStyle="1" w:styleId="a3">
    <w:name w:val="Нижний колонтитул Знак"/>
    <w:qFormat/>
    <w:rPr>
      <w:rFonts w:ascii="Times New Roman" w:hAnsi="Times New Roman" w:cs="Times New Roman"/>
      <w:sz w:val="20"/>
      <w:szCs w:val="20"/>
      <w:lang w:val="en-US"/>
    </w:rPr>
  </w:style>
  <w:style w:type="character" w:styleId="a4">
    <w:name w:val="page number"/>
    <w:rPr>
      <w:rFonts w:cs="Times New Roman"/>
    </w:rPr>
  </w:style>
  <w:style w:type="character" w:customStyle="1" w:styleId="2">
    <w:name w:val="Основной текст 2 Знак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20">
    <w:name w:val="Текст сноски Знак2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a5">
    <w:name w:val="Текст сноски Знак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customStyle="1" w:styleId="a6">
    <w:name w:val="Текст основной Знак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a7">
    <w:name w:val="Текст выноски Знак"/>
    <w:qFormat/>
    <w:rPr>
      <w:rFonts w:ascii="Segoe UI" w:hAnsi="Segoe UI" w:cs="Segoe UI"/>
      <w:sz w:val="18"/>
      <w:szCs w:val="18"/>
      <w:lang w:val="en-US"/>
    </w:rPr>
  </w:style>
  <w:style w:type="character" w:customStyle="1" w:styleId="a8">
    <w:name w:val="Текст концевой сноски Знак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EndnoteCharacters">
    <w:name w:val="Endnote Characters"/>
    <w:qFormat/>
    <w:rPr>
      <w:rFonts w:cs="Times New Roman"/>
      <w:vertAlign w:val="superscript"/>
    </w:rPr>
  </w:style>
  <w:style w:type="character" w:styleId="a9">
    <w:name w:val="Hyperlink"/>
    <w:uiPriority w:val="99"/>
    <w:rPr>
      <w:rFonts w:cs="Times New Roman"/>
      <w:color w:val="0563C1"/>
      <w:u w:val="single"/>
    </w:rPr>
  </w:style>
  <w:style w:type="character" w:customStyle="1" w:styleId="UnresolvedMention">
    <w:name w:val="Unresolved Mention"/>
    <w:qFormat/>
    <w:rPr>
      <w:rFonts w:cs="Times New Roman"/>
      <w:color w:val="000000"/>
      <w:shd w:val="clear" w:color="auto" w:fill="auto"/>
    </w:rPr>
  </w:style>
  <w:style w:type="character" w:customStyle="1" w:styleId="ListParagraphChar">
    <w:name w:val="List Paragraph Char"/>
    <w:qFormat/>
    <w:rPr>
      <w:rFonts w:eastAsia="Times New Roman"/>
      <w:sz w:val="28"/>
      <w:lang w:val="ru-RU"/>
    </w:rPr>
  </w:style>
  <w:style w:type="character" w:customStyle="1" w:styleId="21">
    <w:name w:val="Основной текст (2)_"/>
    <w:qFormat/>
    <w:rPr>
      <w:sz w:val="28"/>
    </w:rPr>
  </w:style>
  <w:style w:type="character" w:customStyle="1" w:styleId="212pt5">
    <w:name w:val="Основной текст (2) + 12 pt5"/>
    <w:qFormat/>
    <w:rPr>
      <w:rFonts w:ascii="Times New Roman" w:hAnsi="Times New Roman" w:cs="Times New Roman"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Arial" w:eastAsia="DejaVu Sans" w:hAnsi="Arial" w:cs="DejaVu Sans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22">
    <w:name w:val="Body Text 2"/>
    <w:basedOn w:val="a"/>
    <w:qFormat/>
    <w:rPr>
      <w:sz w:val="32"/>
      <w:szCs w:val="32"/>
    </w:rPr>
  </w:style>
  <w:style w:type="paragraph" w:styleId="ae">
    <w:name w:val="footnote text"/>
    <w:basedOn w:val="a"/>
    <w:pPr>
      <w:widowControl w:val="0"/>
      <w:autoSpaceDE w:val="0"/>
    </w:pPr>
    <w:rPr>
      <w:sz w:val="20"/>
      <w:szCs w:val="20"/>
    </w:rPr>
  </w:style>
  <w:style w:type="paragraph" w:customStyle="1" w:styleId="af">
    <w:name w:val="Текст основной"/>
    <w:basedOn w:val="a"/>
    <w:qFormat/>
    <w:pPr>
      <w:spacing w:line="360" w:lineRule="auto"/>
      <w:ind w:firstLine="709"/>
      <w:jc w:val="both"/>
    </w:pPr>
  </w:style>
  <w:style w:type="paragraph" w:styleId="af0">
    <w:name w:val="List Paragraph"/>
    <w:basedOn w:val="a"/>
    <w:qFormat/>
    <w:pPr>
      <w:spacing w:after="160" w:line="25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6">
    <w:name w:val="Стиль Заголовок 1 + 16 пт"/>
    <w:basedOn w:val="1"/>
    <w:qFormat/>
    <w:pPr>
      <w:keepLines w:val="0"/>
      <w:numPr>
        <w:numId w:val="0"/>
      </w:numPr>
      <w:tabs>
        <w:tab w:val="left" w:pos="1512"/>
      </w:tabs>
      <w:spacing w:before="240" w:line="360" w:lineRule="auto"/>
      <w:ind w:left="1512" w:hanging="432"/>
      <w:jc w:val="center"/>
      <w:outlineLvl w:val="9"/>
    </w:pPr>
    <w:rPr>
      <w:rFonts w:ascii="Arial" w:eastAsia="MS Mincho;ＭＳ 明朝" w:hAnsi="Arial" w:cs="Arial"/>
      <w:kern w:val="2"/>
      <w:sz w:val="32"/>
      <w:szCs w:val="32"/>
      <w:lang w:eastAsia="ja-JP"/>
    </w:rPr>
  </w:style>
  <w:style w:type="paragraph" w:styleId="af1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2">
    <w:name w:val="endnote text"/>
    <w:basedOn w:val="a"/>
    <w:rPr>
      <w:sz w:val="20"/>
      <w:szCs w:val="20"/>
    </w:rPr>
  </w:style>
  <w:style w:type="paragraph" w:styleId="af3">
    <w:name w:val="List Number"/>
    <w:basedOn w:val="a"/>
    <w:qFormat/>
    <w:pPr>
      <w:jc w:val="both"/>
    </w:pPr>
    <w:rPr>
      <w:sz w:val="24"/>
      <w:szCs w:val="24"/>
    </w:rPr>
  </w:style>
  <w:style w:type="paragraph" w:styleId="af4">
    <w:name w:val="TOC Heading"/>
    <w:basedOn w:val="1"/>
    <w:next w:val="a"/>
    <w:qFormat/>
    <w:pPr>
      <w:numPr>
        <w:numId w:val="0"/>
      </w:numPr>
      <w:spacing w:before="240" w:after="0" w:line="256" w:lineRule="auto"/>
      <w:outlineLvl w:val="9"/>
    </w:pPr>
    <w:rPr>
      <w:rFonts w:ascii="Calibri Light" w:hAnsi="Calibri Light" w:cs="Calibri Light"/>
      <w:b w:val="0"/>
      <w:bCs w:val="0"/>
      <w:color w:val="2F5496"/>
      <w:sz w:val="32"/>
      <w:szCs w:val="32"/>
    </w:rPr>
  </w:style>
  <w:style w:type="paragraph" w:styleId="11">
    <w:name w:val="toc 1"/>
    <w:basedOn w:val="a"/>
    <w:next w:val="a"/>
    <w:uiPriority w:val="39"/>
    <w:pPr>
      <w:spacing w:after="100"/>
    </w:p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lang w:val="ru-RU" w:bidi="ar-SA"/>
    </w:rPr>
  </w:style>
  <w:style w:type="paragraph" w:customStyle="1" w:styleId="210">
    <w:name w:val="Основной текст (2)1"/>
    <w:basedOn w:val="a"/>
    <w:qFormat/>
    <w:pPr>
      <w:widowControl w:val="0"/>
      <w:shd w:val="clear" w:color="auto" w:fill="FFFFFF"/>
      <w:spacing w:before="720" w:line="317" w:lineRule="exact"/>
      <w:ind w:hanging="840"/>
      <w:jc w:val="center"/>
    </w:pPr>
    <w:rPr>
      <w:rFonts w:ascii="Calibri" w:eastAsia="Times New Roman" w:hAnsi="Calibri" w:cs="Calibri"/>
    </w:rPr>
  </w:style>
  <w:style w:type="paragraph" w:styleId="af5">
    <w:name w:val="Normal (Web)"/>
    <w:basedOn w:val="a"/>
    <w:uiPriority w:val="99"/>
    <w:qFormat/>
    <w:pPr>
      <w:spacing w:before="280" w:after="280"/>
    </w:pPr>
    <w:rPr>
      <w:rFonts w:eastAsia="Times New Roman"/>
      <w:sz w:val="24"/>
      <w:szCs w:val="24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paragraph" w:customStyle="1" w:styleId="docdata">
    <w:name w:val="docdata"/>
    <w:aliases w:val="docy,v5,2344,bqiaagaaeyqcaaagiaiaaaonbqaabzsfaaaaaaaaaaaaaaaaaaaaaaaaaaaaaaaaaaaaaaaaaaaaaaaaaaaaaaaaaaaaaaaaaaaaaaaaaaaaaaaaaaaaaaaaaaaaaaaaaaaaaaaaaaaaaaaaaaaaaaaaaaaaaaaaaaaaaaaaaaaaaaaaaaaaaaaaaaaaaaaaaaaaaaaaaaaaaaaaaaaaaaaaaaaaaaaaaaaaaaaa"/>
    <w:basedOn w:val="a"/>
    <w:rsid w:val="00AB1A5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9F175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rsid w:val="009F1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1020015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5786</Words>
  <Characters>32986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 бюджетное</vt:lpstr>
    </vt:vector>
  </TitlesOfParts>
  <Company/>
  <LinksUpToDate>false</LinksUpToDate>
  <CharactersWithSpaces>38695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бюджетное</dc:title>
  <dc:subject/>
  <dc:creator>Долганова Ольга Игоревна</dc:creator>
  <cp:keywords/>
  <dc:description/>
  <cp:lastModifiedBy>Зам. директора по уч. работе</cp:lastModifiedBy>
  <cp:revision>3</cp:revision>
  <cp:lastPrinted>2023-06-17T09:57:00Z</cp:lastPrinted>
  <dcterms:created xsi:type="dcterms:W3CDTF">2025-08-29T13:36:00Z</dcterms:created>
  <dcterms:modified xsi:type="dcterms:W3CDTF">2025-08-29T13:36:00Z</dcterms:modified>
  <dc:language>en-US</dc:language>
</cp:coreProperties>
</file>