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FE16B8" w:rsidRDefault="006F23B7" w:rsidP="000D2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6B8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FE16B8">
        <w:rPr>
          <w:rFonts w:ascii="Times New Roman" w:hAnsi="Times New Roman" w:cs="Times New Roman"/>
          <w:sz w:val="28"/>
          <w:szCs w:val="28"/>
        </w:rPr>
        <w:t>38.0</w:t>
      </w:r>
      <w:r w:rsidR="005F6DF8">
        <w:rPr>
          <w:rFonts w:ascii="Times New Roman" w:hAnsi="Times New Roman" w:cs="Times New Roman"/>
          <w:sz w:val="28"/>
          <w:szCs w:val="28"/>
        </w:rPr>
        <w:t>4</w:t>
      </w:r>
      <w:r w:rsidR="00265234" w:rsidRPr="00FE16B8">
        <w:rPr>
          <w:rFonts w:ascii="Times New Roman" w:hAnsi="Times New Roman" w:cs="Times New Roman"/>
          <w:sz w:val="28"/>
          <w:szCs w:val="28"/>
        </w:rPr>
        <w:t>.01 «Экономика»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 </w:t>
      </w:r>
      <w:r w:rsidR="000B000A">
        <w:rPr>
          <w:rFonts w:ascii="Times New Roman" w:hAnsi="Times New Roman" w:cs="Times New Roman"/>
          <w:sz w:val="28"/>
          <w:szCs w:val="28"/>
        </w:rPr>
        <w:t>образовательная</w:t>
      </w:r>
      <w:r w:rsidR="005F6D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000A">
        <w:rPr>
          <w:rFonts w:ascii="Times New Roman" w:hAnsi="Times New Roman" w:cs="Times New Roman"/>
          <w:sz w:val="28"/>
          <w:szCs w:val="28"/>
        </w:rPr>
        <w:t>а</w:t>
      </w:r>
      <w:r w:rsidR="00FE16B8" w:rsidRPr="00FE16B8">
        <w:rPr>
          <w:rFonts w:ascii="Times New Roman" w:hAnsi="Times New Roman" w:cs="Times New Roman"/>
          <w:sz w:val="28"/>
          <w:szCs w:val="28"/>
        </w:rPr>
        <w:t xml:space="preserve"> «</w:t>
      </w:r>
      <w:r w:rsidR="000B000A">
        <w:rPr>
          <w:rFonts w:ascii="Times New Roman" w:hAnsi="Times New Roman" w:cs="Times New Roman"/>
          <w:sz w:val="28"/>
          <w:szCs w:val="28"/>
        </w:rPr>
        <w:t>Финансовый анализ и оценка инвестиционных решений</w:t>
      </w:r>
      <w:r w:rsidR="00FE16B8" w:rsidRPr="00FE16B8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0D2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F8">
        <w:rPr>
          <w:rFonts w:ascii="Times New Roman" w:hAnsi="Times New Roman" w:cs="Times New Roman"/>
          <w:sz w:val="28"/>
          <w:szCs w:val="28"/>
        </w:rPr>
        <w:t>6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E5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5F6DF8" w:rsidP="00FD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4D4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051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4D0CAF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8E6106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B000A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4,28</w:t>
            </w:r>
          </w:p>
        </w:tc>
        <w:tc>
          <w:tcPr>
            <w:tcW w:w="3051" w:type="dxa"/>
            <w:vAlign w:val="center"/>
          </w:tcPr>
          <w:p w:rsidR="006F23B7" w:rsidRPr="00AC43B4" w:rsidRDefault="000B000A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FD4D49" w:rsidP="000B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B0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0B000A" w:rsidP="0044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FD4D49" w:rsidP="000B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B0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4D0CAF" w:rsidRPr="00DD3B5F" w:rsidRDefault="000B000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FD4D49" w:rsidP="000B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0B00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51" w:type="dxa"/>
            <w:vAlign w:val="center"/>
          </w:tcPr>
          <w:p w:rsidR="00FF5328" w:rsidRPr="00AC43B4" w:rsidRDefault="000B000A" w:rsidP="0044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0D22C9" w:rsidP="000D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FD4D49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B5E97" w:rsidRPr="004442BB" w:rsidRDefault="00FD4D49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0D22C9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</w:t>
            </w:r>
            <w:r w:rsidR="00507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0D2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0D2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0D2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0D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0B000A">
        <w:rPr>
          <w:rFonts w:ascii="Times New Roman" w:hAnsi="Times New Roman" w:cs="Times New Roman"/>
          <w:sz w:val="28"/>
          <w:szCs w:val="28"/>
        </w:rPr>
        <w:t>28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0B000A">
        <w:rPr>
          <w:rFonts w:ascii="Times New Roman" w:hAnsi="Times New Roman" w:cs="Times New Roman"/>
          <w:sz w:val="28"/>
          <w:szCs w:val="28"/>
        </w:rPr>
        <w:t>85,7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FD4D49">
        <w:rPr>
          <w:rFonts w:ascii="Times New Roman" w:hAnsi="Times New Roman" w:cs="Times New Roman"/>
          <w:sz w:val="28"/>
          <w:szCs w:val="28"/>
        </w:rPr>
        <w:t>4,</w:t>
      </w:r>
      <w:r w:rsidR="000B000A">
        <w:rPr>
          <w:rFonts w:ascii="Times New Roman" w:hAnsi="Times New Roman" w:cs="Times New Roman"/>
          <w:sz w:val="28"/>
          <w:szCs w:val="28"/>
        </w:rPr>
        <w:t>6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FD4D49">
        <w:rPr>
          <w:rFonts w:ascii="Times New Roman" w:hAnsi="Times New Roman" w:cs="Times New Roman"/>
          <w:sz w:val="28"/>
          <w:szCs w:val="28"/>
        </w:rPr>
        <w:t>9</w:t>
      </w:r>
      <w:r w:rsidR="000B000A">
        <w:rPr>
          <w:rFonts w:ascii="Times New Roman" w:hAnsi="Times New Roman" w:cs="Times New Roman"/>
          <w:sz w:val="28"/>
          <w:szCs w:val="28"/>
        </w:rPr>
        <w:t>2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4442BB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D49">
        <w:rPr>
          <w:rFonts w:ascii="Times New Roman" w:hAnsi="Times New Roman" w:cs="Times New Roman"/>
          <w:sz w:val="28"/>
          <w:szCs w:val="28"/>
        </w:rPr>
        <w:t>4,8</w:t>
      </w:r>
      <w:r w:rsidR="00AC43B4" w:rsidRPr="005F6DF8">
        <w:rPr>
          <w:rFonts w:ascii="Times New Roman" w:hAnsi="Times New Roman" w:cs="Times New Roman"/>
          <w:sz w:val="28"/>
          <w:szCs w:val="28"/>
        </w:rPr>
        <w:t>/</w:t>
      </w:r>
      <w:r w:rsidR="00FD4D49">
        <w:rPr>
          <w:rFonts w:ascii="Times New Roman" w:hAnsi="Times New Roman" w:cs="Times New Roman"/>
          <w:sz w:val="28"/>
          <w:szCs w:val="28"/>
        </w:rPr>
        <w:t>96</w:t>
      </w:r>
      <w:r w:rsidRPr="004442BB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FD4D49">
        <w:rPr>
          <w:rFonts w:ascii="Times New Roman" w:hAnsi="Times New Roman" w:cs="Times New Roman"/>
          <w:b/>
          <w:sz w:val="28"/>
          <w:szCs w:val="28"/>
        </w:rPr>
        <w:t>–</w:t>
      </w:r>
      <w:r w:rsidR="00AC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D49">
        <w:rPr>
          <w:rFonts w:ascii="Times New Roman" w:hAnsi="Times New Roman" w:cs="Times New Roman"/>
          <w:b/>
          <w:sz w:val="28"/>
          <w:szCs w:val="28"/>
        </w:rPr>
        <w:t>4,5</w:t>
      </w:r>
      <w:r w:rsidR="00D01972">
        <w:rPr>
          <w:rFonts w:ascii="Times New Roman" w:hAnsi="Times New Roman" w:cs="Times New Roman"/>
          <w:b/>
          <w:sz w:val="28"/>
          <w:szCs w:val="28"/>
        </w:rPr>
        <w:t>6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FD4D49">
        <w:rPr>
          <w:rFonts w:ascii="Times New Roman" w:hAnsi="Times New Roman" w:cs="Times New Roman"/>
          <w:b/>
          <w:sz w:val="28"/>
          <w:szCs w:val="28"/>
        </w:rPr>
        <w:t>91,</w:t>
      </w:r>
      <w:r w:rsidR="00D01972">
        <w:rPr>
          <w:rFonts w:ascii="Times New Roman" w:hAnsi="Times New Roman" w:cs="Times New Roman"/>
          <w:b/>
          <w:sz w:val="28"/>
          <w:szCs w:val="28"/>
        </w:rPr>
        <w:t>2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84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B000A"/>
    <w:rsid w:val="000D22C9"/>
    <w:rsid w:val="000D328B"/>
    <w:rsid w:val="0016664E"/>
    <w:rsid w:val="001805F2"/>
    <w:rsid w:val="0018106C"/>
    <w:rsid w:val="001B35A2"/>
    <w:rsid w:val="00265234"/>
    <w:rsid w:val="00296386"/>
    <w:rsid w:val="00365EAE"/>
    <w:rsid w:val="003A22CB"/>
    <w:rsid w:val="004015FF"/>
    <w:rsid w:val="004442BB"/>
    <w:rsid w:val="004D0CAF"/>
    <w:rsid w:val="005022C7"/>
    <w:rsid w:val="005073A0"/>
    <w:rsid w:val="0054376E"/>
    <w:rsid w:val="005616BB"/>
    <w:rsid w:val="00584D62"/>
    <w:rsid w:val="005F6DF8"/>
    <w:rsid w:val="006F23B7"/>
    <w:rsid w:val="00756712"/>
    <w:rsid w:val="007A2D25"/>
    <w:rsid w:val="008009E9"/>
    <w:rsid w:val="00845E96"/>
    <w:rsid w:val="008B5E97"/>
    <w:rsid w:val="008C1677"/>
    <w:rsid w:val="008E6106"/>
    <w:rsid w:val="00916B3C"/>
    <w:rsid w:val="00AC43B4"/>
    <w:rsid w:val="00B83C48"/>
    <w:rsid w:val="00B96B82"/>
    <w:rsid w:val="00C223F7"/>
    <w:rsid w:val="00C31496"/>
    <w:rsid w:val="00C7621F"/>
    <w:rsid w:val="00D01972"/>
    <w:rsid w:val="00DD3B5F"/>
    <w:rsid w:val="00E55380"/>
    <w:rsid w:val="00F611D6"/>
    <w:rsid w:val="00FD4D49"/>
    <w:rsid w:val="00FE16B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F78D-341B-45F6-B308-F082E8C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7</cp:revision>
  <dcterms:created xsi:type="dcterms:W3CDTF">2023-10-04T15:52:00Z</dcterms:created>
  <dcterms:modified xsi:type="dcterms:W3CDTF">2024-03-29T09:16:00Z</dcterms:modified>
</cp:coreProperties>
</file>