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9" w:rsidRDefault="00EE2789" w:rsidP="00EE2789">
      <w:pPr>
        <w:jc w:val="center"/>
        <w:rPr>
          <w:spacing w:val="80"/>
        </w:rPr>
      </w:pPr>
      <w:r>
        <w:rPr>
          <w:noProof/>
        </w:rPr>
        <w:drawing>
          <wp:inline distT="0" distB="0" distL="0" distR="0" wp14:anchorId="34B8604F" wp14:editId="20539004">
            <wp:extent cx="68580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 xml:space="preserve">Федеральное государственное образовательное бюджетное </w:t>
      </w:r>
    </w:p>
    <w:p w:rsidR="00EE2789" w:rsidRPr="005B5B7E" w:rsidRDefault="00EE2789" w:rsidP="00EE2789">
      <w:pPr>
        <w:shd w:val="clear" w:color="auto" w:fill="FFFFFF"/>
        <w:tabs>
          <w:tab w:val="left" w:leader="underscore" w:pos="1051"/>
          <w:tab w:val="left" w:leader="underscore" w:pos="9259"/>
        </w:tabs>
        <w:ind w:right="-2"/>
        <w:jc w:val="center"/>
        <w:rPr>
          <w:b/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>учреждение высшего образования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 w:rsidRPr="005B5B7E">
        <w:rPr>
          <w:b/>
          <w:spacing w:val="8"/>
        </w:rPr>
        <w:t xml:space="preserve">«Финансовый университет при Правительстве Российской </w:t>
      </w:r>
      <w:r>
        <w:rPr>
          <w:b/>
          <w:spacing w:val="8"/>
        </w:rPr>
        <w:t>Ф</w:t>
      </w:r>
      <w:r w:rsidRPr="005B5B7E">
        <w:rPr>
          <w:b/>
          <w:spacing w:val="8"/>
        </w:rPr>
        <w:t>едерации»</w:t>
      </w:r>
      <w:r>
        <w:rPr>
          <w:b/>
          <w:spacing w:val="8"/>
        </w:rPr>
        <w:t xml:space="preserve"> (Фин</w:t>
      </w:r>
      <w:r w:rsidRPr="005B5B7E">
        <w:rPr>
          <w:b/>
          <w:spacing w:val="8"/>
        </w:rPr>
        <w:t>университет)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>
        <w:rPr>
          <w:b/>
          <w:spacing w:val="8"/>
        </w:rPr>
        <w:t xml:space="preserve"> Тульский филиал Финуниверситета</w:t>
      </w:r>
    </w:p>
    <w:p w:rsidR="00EE2789" w:rsidRDefault="00EE2789" w:rsidP="00EE2789">
      <w:pPr>
        <w:rPr>
          <w:spacing w:val="80"/>
        </w:rPr>
      </w:pPr>
    </w:p>
    <w:p w:rsidR="00EE2789" w:rsidRDefault="00EE2789" w:rsidP="00E675D7">
      <w:pPr>
        <w:jc w:val="center"/>
        <w:rPr>
          <w:b/>
        </w:rPr>
      </w:pPr>
    </w:p>
    <w:p w:rsidR="00EE2789" w:rsidRDefault="00693C40" w:rsidP="00EE2789">
      <w:pPr>
        <w:jc w:val="both"/>
      </w:pPr>
      <w:r>
        <w:t>2</w:t>
      </w:r>
      <w:r w:rsidR="00865B0E">
        <w:t>7</w:t>
      </w:r>
      <w:r w:rsidR="00042EAF">
        <w:t xml:space="preserve"> </w:t>
      </w:r>
      <w:r w:rsidR="00865B0E">
        <w:t>января</w:t>
      </w:r>
      <w:r w:rsidR="00587332">
        <w:t xml:space="preserve"> </w:t>
      </w:r>
      <w:r w:rsidR="00EE2789">
        <w:t>202</w:t>
      </w:r>
      <w:r w:rsidR="00865B0E">
        <w:t>6</w:t>
      </w:r>
      <w:r w:rsidR="00EE2789">
        <w:t xml:space="preserve"> г. </w:t>
      </w:r>
      <w:r w:rsidR="00EE2789" w:rsidRPr="00AA3C01">
        <w:t>1</w:t>
      </w:r>
      <w:r w:rsidR="00865B0E">
        <w:t>4</w:t>
      </w:r>
      <w:r w:rsidR="00EE2789" w:rsidRPr="00AA3C01">
        <w:t>.00</w:t>
      </w:r>
      <w:r w:rsidR="00EE2789">
        <w:t xml:space="preserve"> </w:t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4E48C3">
        <w:t>304</w:t>
      </w:r>
      <w:r w:rsidR="00EE2789">
        <w:t xml:space="preserve"> ауд.</w:t>
      </w:r>
    </w:p>
    <w:p w:rsidR="00EE2789" w:rsidRDefault="00EE2789" w:rsidP="00EE2789">
      <w:pPr>
        <w:jc w:val="both"/>
      </w:pPr>
    </w:p>
    <w:p w:rsidR="00EE2789" w:rsidRDefault="00EE2789" w:rsidP="00EE2789">
      <w:pPr>
        <w:jc w:val="both"/>
      </w:pPr>
    </w:p>
    <w:p w:rsidR="00E675D7" w:rsidRDefault="00EE2789" w:rsidP="00EE2789">
      <w:pPr>
        <w:jc w:val="center"/>
        <w:rPr>
          <w:b/>
          <w:u w:val="single"/>
        </w:rPr>
      </w:pPr>
      <w:r w:rsidRPr="00EE2789">
        <w:rPr>
          <w:b/>
          <w:u w:val="single"/>
        </w:rPr>
        <w:t>Проект  повестки  дня</w:t>
      </w:r>
    </w:p>
    <w:p w:rsidR="00355F7A" w:rsidRDefault="00355F7A" w:rsidP="00EE2789">
      <w:pPr>
        <w:jc w:val="center"/>
        <w:rPr>
          <w:b/>
          <w:u w:val="single"/>
        </w:rPr>
      </w:pPr>
    </w:p>
    <w:p w:rsidR="00355F7A" w:rsidRPr="00353A88" w:rsidRDefault="00355F7A" w:rsidP="00587332">
      <w:pPr>
        <w:spacing w:line="360" w:lineRule="auto"/>
        <w:jc w:val="both"/>
        <w:rPr>
          <w:b/>
          <w:bCs/>
          <w:lang w:bidi="ru-RU"/>
        </w:rPr>
      </w:pPr>
    </w:p>
    <w:p w:rsidR="00865B0E" w:rsidRPr="00730543" w:rsidRDefault="00865B0E" w:rsidP="00865B0E">
      <w:pPr>
        <w:tabs>
          <w:tab w:val="left" w:pos="1414"/>
          <w:tab w:val="left" w:pos="6153"/>
        </w:tabs>
        <w:ind w:left="113"/>
        <w:jc w:val="both"/>
      </w:pPr>
      <w:r>
        <w:t xml:space="preserve">1. </w:t>
      </w:r>
      <w:r w:rsidRPr="00730543">
        <w:t xml:space="preserve">Об итогах работы Тульского филиала Финуниверситета в 2025 году </w:t>
      </w:r>
      <w:r>
        <w:t xml:space="preserve">(докладывает </w:t>
      </w:r>
      <w:r w:rsidRPr="00730543">
        <w:t>Кузнецов Г.В.</w:t>
      </w:r>
      <w:r>
        <w:t>)</w:t>
      </w:r>
    </w:p>
    <w:p w:rsidR="00865B0E" w:rsidRDefault="00865B0E" w:rsidP="00865B0E">
      <w:pPr>
        <w:tabs>
          <w:tab w:val="left" w:pos="1414"/>
          <w:tab w:val="left" w:pos="6153"/>
        </w:tabs>
        <w:ind w:left="113"/>
        <w:jc w:val="both"/>
      </w:pPr>
    </w:p>
    <w:p w:rsidR="00865B0E" w:rsidRPr="00730543" w:rsidRDefault="00865B0E" w:rsidP="00865B0E">
      <w:pPr>
        <w:tabs>
          <w:tab w:val="left" w:pos="1414"/>
          <w:tab w:val="left" w:pos="6153"/>
        </w:tabs>
        <w:ind w:left="113"/>
        <w:jc w:val="both"/>
      </w:pPr>
      <w:r>
        <w:t xml:space="preserve">2. </w:t>
      </w:r>
      <w:r w:rsidRPr="00730543">
        <w:t>Об организации и эффективности НИР и НИРС на кафедре «Математика и информатика»</w:t>
      </w:r>
      <w:r>
        <w:t xml:space="preserve"> (докладывает </w:t>
      </w:r>
      <w:r w:rsidRPr="00730543">
        <w:t>Манохин Е.В.</w:t>
      </w:r>
      <w:r>
        <w:t>)</w:t>
      </w:r>
    </w:p>
    <w:p w:rsidR="00865B0E" w:rsidRDefault="00865B0E" w:rsidP="00865B0E">
      <w:pPr>
        <w:tabs>
          <w:tab w:val="left" w:pos="1414"/>
          <w:tab w:val="left" w:pos="6153"/>
        </w:tabs>
        <w:ind w:left="113"/>
        <w:jc w:val="both"/>
      </w:pPr>
    </w:p>
    <w:p w:rsidR="00865B0E" w:rsidRPr="00730543" w:rsidRDefault="00865B0E" w:rsidP="00865B0E">
      <w:pPr>
        <w:tabs>
          <w:tab w:val="left" w:pos="1414"/>
          <w:tab w:val="left" w:pos="6153"/>
        </w:tabs>
        <w:ind w:left="113"/>
        <w:jc w:val="both"/>
      </w:pPr>
      <w:r>
        <w:t xml:space="preserve">3. </w:t>
      </w:r>
      <w:r w:rsidRPr="00730543">
        <w:t>Разное</w:t>
      </w:r>
      <w:r w:rsidRPr="00730543">
        <w:tab/>
      </w:r>
    </w:p>
    <w:p w:rsidR="00693C40" w:rsidRPr="00587332" w:rsidRDefault="00693C40" w:rsidP="00693C40">
      <w:pPr>
        <w:spacing w:line="360" w:lineRule="auto"/>
        <w:jc w:val="both"/>
        <w:rPr>
          <w:rFonts w:eastAsia="DejaVu Sans"/>
          <w:color w:val="000000"/>
          <w:lang w:bidi="ru-RU"/>
        </w:rPr>
      </w:pPr>
    </w:p>
    <w:p w:rsidR="00746EF3" w:rsidRPr="00CE608F" w:rsidRDefault="00D75958" w:rsidP="00587332">
      <w:pPr>
        <w:spacing w:line="360" w:lineRule="auto"/>
        <w:jc w:val="both"/>
        <w:rPr>
          <w:lang w:bidi="ru-RU"/>
        </w:rPr>
      </w:pPr>
      <w:bookmarkStart w:id="0" w:name="_GoBack"/>
      <w:bookmarkEnd w:id="0"/>
      <w:r w:rsidRPr="00CE608F">
        <w:rPr>
          <w:noProof/>
        </w:rPr>
        <w:drawing>
          <wp:anchor distT="0" distB="0" distL="114300" distR="114300" simplePos="0" relativeHeight="251658240" behindDoc="1" locked="0" layoutInCell="1" allowOverlap="1" wp14:anchorId="396FEF42" wp14:editId="163A8056">
            <wp:simplePos x="0" y="0"/>
            <wp:positionH relativeFrom="column">
              <wp:posOffset>2990850</wp:posOffset>
            </wp:positionH>
            <wp:positionV relativeFrom="paragraph">
              <wp:posOffset>46355</wp:posOffset>
            </wp:positionV>
            <wp:extent cx="17145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hrough>
            <wp:docPr id="3" name="Рисунок 3" descr="C:\Users\User\Desktop\Безымянный юю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 ююю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2" t="20235" r="20823" b="43530"/>
                    <a:stretch/>
                  </pic:blipFill>
                  <pic:spPr bwMode="auto">
                    <a:xfrm>
                      <a:off x="0" y="0"/>
                      <a:ext cx="17145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ED" w:rsidRDefault="00C25DED" w:rsidP="00587332">
      <w:pPr>
        <w:spacing w:line="360" w:lineRule="auto"/>
        <w:jc w:val="both"/>
        <w:rPr>
          <w:lang w:bidi="ru-RU"/>
        </w:rPr>
      </w:pPr>
    </w:p>
    <w:p w:rsidR="00B45E98" w:rsidRPr="006A2AD0" w:rsidRDefault="00834592" w:rsidP="00587332">
      <w:pPr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Секретарь Ученого совета</w:t>
      </w:r>
      <w:r w:rsidR="00062B05">
        <w:rPr>
          <w:bCs/>
          <w:lang w:bidi="ru-RU"/>
        </w:rPr>
        <w:t xml:space="preserve"> </w:t>
      </w:r>
      <w:r w:rsidR="00D75958">
        <w:rPr>
          <w:bCs/>
          <w:lang w:bidi="ru-RU"/>
        </w:rPr>
        <w:t xml:space="preserve">                      </w:t>
      </w:r>
      <w:r>
        <w:rPr>
          <w:bCs/>
          <w:lang w:bidi="ru-RU"/>
        </w:rPr>
        <w:t>Т.В. Бушинская</w:t>
      </w:r>
    </w:p>
    <w:p w:rsidR="0088636D" w:rsidRDefault="0088636D" w:rsidP="00890B60">
      <w:pPr>
        <w:jc w:val="center"/>
        <w:rPr>
          <w:b/>
        </w:rPr>
      </w:pPr>
    </w:p>
    <w:sectPr w:rsidR="0088636D" w:rsidSect="00EE2789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48A3"/>
    <w:multiLevelType w:val="hybridMultilevel"/>
    <w:tmpl w:val="B5C84FB2"/>
    <w:lvl w:ilvl="0" w:tplc="6F163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60"/>
    <w:rsid w:val="00042EAF"/>
    <w:rsid w:val="00062B05"/>
    <w:rsid w:val="000762B8"/>
    <w:rsid w:val="0007708A"/>
    <w:rsid w:val="000B0C29"/>
    <w:rsid w:val="000F2C8B"/>
    <w:rsid w:val="00141A3B"/>
    <w:rsid w:val="001615C4"/>
    <w:rsid w:val="001B2A70"/>
    <w:rsid w:val="00201522"/>
    <w:rsid w:val="00234BD6"/>
    <w:rsid w:val="002F2C40"/>
    <w:rsid w:val="003041A2"/>
    <w:rsid w:val="00353A88"/>
    <w:rsid w:val="00355F7A"/>
    <w:rsid w:val="00475E33"/>
    <w:rsid w:val="004D158A"/>
    <w:rsid w:val="004E48C3"/>
    <w:rsid w:val="004F3D0B"/>
    <w:rsid w:val="00587332"/>
    <w:rsid w:val="006552E9"/>
    <w:rsid w:val="006602FD"/>
    <w:rsid w:val="00693C40"/>
    <w:rsid w:val="006A2AD0"/>
    <w:rsid w:val="006C2C88"/>
    <w:rsid w:val="006C5A9D"/>
    <w:rsid w:val="006C69BD"/>
    <w:rsid w:val="006E6779"/>
    <w:rsid w:val="006F2E5C"/>
    <w:rsid w:val="00720613"/>
    <w:rsid w:val="007232BD"/>
    <w:rsid w:val="00731856"/>
    <w:rsid w:val="00746EF3"/>
    <w:rsid w:val="007A5BFA"/>
    <w:rsid w:val="007E38FE"/>
    <w:rsid w:val="008277C7"/>
    <w:rsid w:val="00831634"/>
    <w:rsid w:val="00834592"/>
    <w:rsid w:val="00865B0E"/>
    <w:rsid w:val="0088636D"/>
    <w:rsid w:val="00890B60"/>
    <w:rsid w:val="008A6A2F"/>
    <w:rsid w:val="008C0638"/>
    <w:rsid w:val="0092715C"/>
    <w:rsid w:val="00971024"/>
    <w:rsid w:val="009B1D00"/>
    <w:rsid w:val="00A139CF"/>
    <w:rsid w:val="00A44E9B"/>
    <w:rsid w:val="00AA27FF"/>
    <w:rsid w:val="00AA3C01"/>
    <w:rsid w:val="00AD6A4E"/>
    <w:rsid w:val="00B3300A"/>
    <w:rsid w:val="00B45E98"/>
    <w:rsid w:val="00BD7354"/>
    <w:rsid w:val="00C11112"/>
    <w:rsid w:val="00C25DED"/>
    <w:rsid w:val="00C35266"/>
    <w:rsid w:val="00CC3BD3"/>
    <w:rsid w:val="00CE608F"/>
    <w:rsid w:val="00D577F9"/>
    <w:rsid w:val="00D75140"/>
    <w:rsid w:val="00D75958"/>
    <w:rsid w:val="00D87DBF"/>
    <w:rsid w:val="00DC585D"/>
    <w:rsid w:val="00DD330C"/>
    <w:rsid w:val="00E32702"/>
    <w:rsid w:val="00E45220"/>
    <w:rsid w:val="00E527DA"/>
    <w:rsid w:val="00E675D7"/>
    <w:rsid w:val="00ED5640"/>
    <w:rsid w:val="00EE2789"/>
    <w:rsid w:val="00F23C9F"/>
    <w:rsid w:val="00F56C8C"/>
    <w:rsid w:val="00F66E9F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4C6E"/>
  <w15:docId w15:val="{EBAB2776-8DE8-4C35-9E4B-2713B3C8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203B127-426E-4975-BADA-5CF3DB32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001</cp:lastModifiedBy>
  <cp:revision>2</cp:revision>
  <cp:lastPrinted>2022-08-19T18:15:00Z</cp:lastPrinted>
  <dcterms:created xsi:type="dcterms:W3CDTF">2026-01-13T16:48:00Z</dcterms:created>
  <dcterms:modified xsi:type="dcterms:W3CDTF">2026-01-13T16:48:00Z</dcterms:modified>
</cp:coreProperties>
</file>